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36C3" w14:textId="1584C19C" w:rsidR="00D2656C" w:rsidRDefault="00EC5F28" w:rsidP="006E5BC0">
      <w:pPr>
        <w:rPr>
          <w:color w:val="377D7A" w:themeColor="accent1"/>
          <w:sz w:val="72"/>
          <w:szCs w:val="72"/>
        </w:rPr>
      </w:pPr>
      <w:r w:rsidRPr="006E5BC0">
        <w:rPr>
          <w:noProof/>
          <w:color w:val="377D7A" w:themeColor="accent1"/>
          <w:sz w:val="72"/>
          <w:szCs w:val="72"/>
        </w:rPr>
        <w:drawing>
          <wp:anchor distT="0" distB="0" distL="114300" distR="114300" simplePos="0" relativeHeight="251658240" behindDoc="1" locked="1" layoutInCell="1" allowOverlap="1" wp14:anchorId="7FB9887D" wp14:editId="6470E774">
            <wp:simplePos x="0" y="0"/>
            <wp:positionH relativeFrom="page">
              <wp:posOffset>5586095</wp:posOffset>
            </wp:positionH>
            <wp:positionV relativeFrom="page">
              <wp:posOffset>9598025</wp:posOffset>
            </wp:positionV>
            <wp:extent cx="1579880" cy="741045"/>
            <wp:effectExtent l="0" t="0" r="1270" b="1905"/>
            <wp:wrapNone/>
            <wp:docPr id="8" name="Bildobjekt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79880" cy="741045"/>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r w:rsidR="006E5BC0" w:rsidRPr="006E5BC0">
        <w:rPr>
          <w:color w:val="377D7A" w:themeColor="accent1"/>
          <w:sz w:val="72"/>
          <w:szCs w:val="72"/>
        </w:rPr>
        <w:t>Personcentrerat sammanhållet vårdförlopp [XXX]</w:t>
      </w:r>
    </w:p>
    <w:p w14:paraId="6BACBEF0" w14:textId="0CE6ED90" w:rsidR="006E5BC0" w:rsidRPr="003719CE" w:rsidRDefault="006E5BC0" w:rsidP="006E5BC0">
      <w:pPr>
        <w:rPr>
          <w:color w:val="595959" w:themeColor="text1" w:themeTint="A6"/>
          <w:sz w:val="32"/>
          <w:szCs w:val="32"/>
        </w:rPr>
      </w:pPr>
      <w:r w:rsidRPr="003719CE">
        <w:rPr>
          <w:color w:val="595959" w:themeColor="text1" w:themeTint="A6"/>
          <w:sz w:val="32"/>
          <w:szCs w:val="32"/>
        </w:rPr>
        <w:t>Nationellt programområde [xxx]</w:t>
      </w:r>
    </w:p>
    <w:p w14:paraId="2861AA93" w14:textId="23438C1D" w:rsidR="00AA2B89" w:rsidRDefault="00A17BAF">
      <w:pPr>
        <w:rPr>
          <w:rFonts w:eastAsiaTheme="minorEastAsia" w:cstheme="minorBidi"/>
          <w:color w:val="000000" w:themeColor="text1"/>
          <w:sz w:val="32"/>
        </w:rPr>
      </w:pPr>
      <w:r>
        <w:rPr>
          <w:noProof/>
        </w:rPr>
        <mc:AlternateContent>
          <mc:Choice Requires="wps">
            <w:drawing>
              <wp:inline distT="0" distB="0" distL="114300" distR="114300" wp14:anchorId="71630694" wp14:editId="7725C067">
                <wp:extent cx="4546600" cy="2238452"/>
                <wp:effectExtent l="0" t="0" r="25400" b="28575"/>
                <wp:docPr id="1792009137" name="Textruta 2"/>
                <wp:cNvGraphicFramePr/>
                <a:graphic xmlns:a="http://schemas.openxmlformats.org/drawingml/2006/main">
                  <a:graphicData uri="http://schemas.microsoft.com/office/word/2010/wordprocessingShape">
                    <wps:wsp>
                      <wps:cNvSpPr txBox="1"/>
                      <wps:spPr>
                        <a:xfrm>
                          <a:off x="0" y="0"/>
                          <a:ext cx="4546600" cy="2238452"/>
                        </a:xfrm>
                        <a:prstGeom prst="rect">
                          <a:avLst/>
                        </a:prstGeom>
                        <a:solidFill>
                          <a:schemeClr val="accent4">
                            <a:lumMod val="20000"/>
                            <a:lumOff val="80000"/>
                          </a:schemeClr>
                        </a:solidFill>
                        <a:ln w="6350">
                          <a:solidFill>
                            <a:prstClr val="black"/>
                          </a:solidFill>
                        </a:ln>
                      </wps:spPr>
                      <wps:txbx>
                        <w:txbxContent>
                          <w:p w14:paraId="69994CB3" w14:textId="77777777" w:rsidR="00A17BAF" w:rsidRDefault="00A17BAF" w:rsidP="00A17BAF">
                            <w:r w:rsidRPr="002C42AA">
                              <w:rPr>
                                <w:rFonts w:eastAsiaTheme="majorEastAsia"/>
                                <w:b/>
                                <w:bCs/>
                                <w:sz w:val="32"/>
                                <w:szCs w:val="32"/>
                              </w:rPr>
                              <w:t>Att tänka på</w:t>
                            </w:r>
                            <w:r>
                              <w:t>:</w:t>
                            </w:r>
                          </w:p>
                          <w:p w14:paraId="2D7A42EC" w14:textId="5F99DFAC" w:rsidR="00A17BAF" w:rsidRDefault="00A17BAF" w:rsidP="00A17BAF">
                            <w:pPr>
                              <w:pStyle w:val="Punktlista"/>
                            </w:pPr>
                            <w:r>
                              <w:t>Använd denna Wordmall tillsammans med ”Skrivinstruktion för författare – Personcentrerade och sammanhållna vårdförlopp”.</w:t>
                            </w:r>
                          </w:p>
                          <w:p w14:paraId="5D04912A" w14:textId="23F3EB62" w:rsidR="00A17BAF" w:rsidRPr="00A17BAF" w:rsidRDefault="00A17BAF" w:rsidP="00A17BAF">
                            <w:pPr>
                              <w:pStyle w:val="Punktlista"/>
                            </w:pPr>
                            <w:r>
                              <w:t xml:space="preserve">Använd de generiska formuleringar och längre texter som finns inlagda på förhand. </w:t>
                            </w:r>
                          </w:p>
                          <w:p w14:paraId="27E88F31" w14:textId="73714F5A" w:rsidR="00A17BAF" w:rsidRDefault="00A17BAF" w:rsidP="00A17BAF">
                            <w:pPr>
                              <w:pStyle w:val="Punktlista"/>
                            </w:pPr>
                            <w:r w:rsidRPr="003B071E">
                              <w:t>Använd de rubriker som är tillämpliga och ta bort de resterande</w:t>
                            </w:r>
                            <w:r>
                              <w:t xml:space="preserve">. </w:t>
                            </w:r>
                            <w:r w:rsidR="00A43D3E">
                              <w:t xml:space="preserve">Valbara rubriker står inom [klamrar]. </w:t>
                            </w:r>
                            <w:r>
                              <w:t xml:space="preserve">Ta även bort denna informationsruta. </w:t>
                            </w:r>
                          </w:p>
                          <w:p w14:paraId="1FCA0E63" w14:textId="2D26B7DB" w:rsidR="00A17BAF" w:rsidRPr="003C3CBC" w:rsidRDefault="00A17BAF" w:rsidP="00A17BAF">
                            <w:pPr>
                              <w:pStyle w:val="Punktlista"/>
                            </w:pPr>
                            <w:r>
                              <w:t>Uppdatera innehållsförteckningen genom att högerklicka &gt; uppdatera tabell.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1630694" id="_x0000_t202" coordsize="21600,21600" o:spt="202" path="m,l,21600r21600,l21600,xe">
                <v:stroke joinstyle="miter"/>
                <v:path gradientshapeok="t" o:connecttype="rect"/>
              </v:shapetype>
              <v:shape id="Textruta 2" o:spid="_x0000_s1026" type="#_x0000_t202" style="width:358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" fillcolor="#fbeedc [663]" strokeweight=".5pt">
                <v:textbox>
                  <w:txbxContent>
                    <w:p w14:paraId="69994CB3" w14:textId="77777777" w:rsidR="00A17BAF" w:rsidRDefault="00A17BAF" w:rsidP="00A17BAF">
                      <w:r w:rsidRPr="002C42AA">
                        <w:rPr>
                          <w:rFonts w:eastAsiaTheme="majorEastAsia"/>
                          <w:b/>
                          <w:bCs/>
                          <w:sz w:val="32"/>
                          <w:szCs w:val="32"/>
                        </w:rPr>
                        <w:t>Att tänka på</w:t>
                      </w:r>
                      <w:r>
                        <w:t>:</w:t>
                      </w:r>
                    </w:p>
                    <w:p w14:paraId="2D7A42EC" w14:textId="5F99DFAC" w:rsidR="00A17BAF" w:rsidRDefault="00A17BAF" w:rsidP="00A17BAF">
                      <w:pPr>
                        <w:pStyle w:val="Punktlista"/>
                      </w:pPr>
                      <w:r>
                        <w:t>Använd denna Wordmall tillsammans med ”Skrivinstruktion för författare – Personcentrerade och sammanhållna vårdförlopp”.</w:t>
                      </w:r>
                    </w:p>
                    <w:p w14:paraId="5D04912A" w14:textId="23F3EB62" w:rsidR="00A17BAF" w:rsidRPr="00A17BAF" w:rsidRDefault="00A17BAF" w:rsidP="00A17BAF">
                      <w:pPr>
                        <w:pStyle w:val="Punktlista"/>
                      </w:pPr>
                      <w:r>
                        <w:t xml:space="preserve">Använd de generiska formuleringar och längre texter som finns inlagda på förhand. </w:t>
                      </w:r>
                    </w:p>
                    <w:p w14:paraId="27E88F31" w14:textId="73714F5A" w:rsidR="00A17BAF" w:rsidRDefault="00A17BAF" w:rsidP="00A17BAF">
                      <w:pPr>
                        <w:pStyle w:val="Punktlista"/>
                      </w:pPr>
                      <w:r w:rsidRPr="003B071E">
                        <w:t>Använd de rubriker som är tillämpliga och ta bort de resterande</w:t>
                      </w:r>
                      <w:r>
                        <w:t xml:space="preserve">. </w:t>
                      </w:r>
                      <w:r w:rsidR="00A43D3E">
                        <w:t xml:space="preserve">Valbara rubriker står inom [klamrar]. </w:t>
                      </w:r>
                      <w:r>
                        <w:t xml:space="preserve">Ta även bort denna informationsruta. </w:t>
                      </w:r>
                    </w:p>
                    <w:p w14:paraId="1FCA0E63" w14:textId="2D26B7DB" w:rsidR="00A17BAF" w:rsidRPr="003C3CBC" w:rsidRDefault="00A17BAF" w:rsidP="00A17BAF">
                      <w:pPr>
                        <w:pStyle w:val="Punktlista"/>
                      </w:pPr>
                      <w:r>
                        <w:t>Uppdatera innehållsförteckningen genom att högerklicka &gt; uppdatera tabell.</w:t>
                      </w:r>
                    </w:p>
                  </w:txbxContent>
                </v:textbox>
                <w10:anchorlock/>
              </v:shape>
            </w:pict>
          </mc:Fallback>
        </mc:AlternateContent>
      </w:r>
      <w:r w:rsidR="00AA2B89">
        <w:br w:type="page"/>
      </w:r>
    </w:p>
    <w:tbl>
      <w:tblPr>
        <w:tblStyle w:val="Tabellrutntljust"/>
        <w:tblpPr w:leftFromText="180" w:rightFromText="180" w:vertAnchor="text" w:horzAnchor="margin" w:tblpY="-376"/>
        <w:tblW w:w="0" w:type="auto"/>
        <w:tblLook w:val="04A0" w:firstRow="1" w:lastRow="0" w:firstColumn="1" w:lastColumn="0" w:noHBand="0" w:noVBand="1"/>
      </w:tblPr>
      <w:tblGrid>
        <w:gridCol w:w="1272"/>
        <w:gridCol w:w="6201"/>
      </w:tblGrid>
      <w:tr w:rsidR="00AA2B89" w14:paraId="696AC587" w14:textId="77777777" w:rsidTr="00AA2B89">
        <w:trPr>
          <w:cnfStyle w:val="100000000000" w:firstRow="1" w:lastRow="0" w:firstColumn="0" w:lastColumn="0" w:oddVBand="0" w:evenVBand="0" w:oddHBand="0" w:evenHBand="0" w:firstRowFirstColumn="0" w:firstRowLastColumn="0" w:lastRowFirstColumn="0" w:lastRowLastColumn="0"/>
          <w:trHeight w:val="337"/>
        </w:trPr>
        <w:tc>
          <w:tcPr>
            <w:tcW w:w="1413" w:type="dxa"/>
          </w:tcPr>
          <w:p w14:paraId="4693520A" w14:textId="77777777" w:rsidR="00AA2B89" w:rsidRPr="00AE71C8" w:rsidRDefault="00AA2B89" w:rsidP="00AA2B89">
            <w:pPr>
              <w:rPr>
                <w:b/>
                <w:bCs/>
              </w:rPr>
            </w:pPr>
            <w:r w:rsidRPr="00AE71C8">
              <w:rPr>
                <w:b/>
                <w:bCs/>
              </w:rPr>
              <w:lastRenderedPageBreak/>
              <w:t>Datum</w:t>
            </w:r>
          </w:p>
        </w:tc>
        <w:tc>
          <w:tcPr>
            <w:tcW w:w="7536" w:type="dxa"/>
          </w:tcPr>
          <w:p w14:paraId="1CBF13E4" w14:textId="77777777" w:rsidR="00AA2B89" w:rsidRPr="00AE71C8" w:rsidRDefault="00AA2B89" w:rsidP="00AA2B89">
            <w:pPr>
              <w:rPr>
                <w:b/>
                <w:bCs/>
              </w:rPr>
            </w:pPr>
            <w:r w:rsidRPr="00AE71C8">
              <w:rPr>
                <w:b/>
                <w:bCs/>
              </w:rPr>
              <w:t>Version/beskrivning av förändring</w:t>
            </w:r>
          </w:p>
        </w:tc>
      </w:tr>
      <w:tr w:rsidR="00AA2B89" w14:paraId="2096F6BC" w14:textId="77777777" w:rsidTr="00AA2B89">
        <w:trPr>
          <w:trHeight w:val="325"/>
        </w:trPr>
        <w:tc>
          <w:tcPr>
            <w:tcW w:w="1413" w:type="dxa"/>
          </w:tcPr>
          <w:p w14:paraId="4028B29F" w14:textId="77777777" w:rsidR="00AA2B89" w:rsidRDefault="00AA2B89" w:rsidP="00AA2B89">
            <w:r>
              <w:t>20XX-XX-XX</w:t>
            </w:r>
          </w:p>
        </w:tc>
        <w:tc>
          <w:tcPr>
            <w:tcW w:w="7536" w:type="dxa"/>
          </w:tcPr>
          <w:p w14:paraId="74594AC9" w14:textId="77777777" w:rsidR="00AA2B89" w:rsidRDefault="00AA2B89" w:rsidP="00AA2B89">
            <w:r>
              <w:t>v. 1</w:t>
            </w:r>
          </w:p>
        </w:tc>
      </w:tr>
      <w:tr w:rsidR="00AA2B89" w14:paraId="409A5738" w14:textId="77777777" w:rsidTr="00AA2B89">
        <w:trPr>
          <w:trHeight w:val="325"/>
        </w:trPr>
        <w:tc>
          <w:tcPr>
            <w:tcW w:w="1413" w:type="dxa"/>
          </w:tcPr>
          <w:p w14:paraId="5A844B8F" w14:textId="77777777" w:rsidR="00AA2B89" w:rsidRPr="00126ECD" w:rsidRDefault="00AA2B89" w:rsidP="00AA2B89"/>
        </w:tc>
        <w:tc>
          <w:tcPr>
            <w:tcW w:w="7536" w:type="dxa"/>
          </w:tcPr>
          <w:p w14:paraId="20538ECF" w14:textId="77777777" w:rsidR="00AA2B89" w:rsidRPr="00126ECD" w:rsidRDefault="00AA2B89" w:rsidP="00AA2B89"/>
        </w:tc>
      </w:tr>
    </w:tbl>
    <w:p w14:paraId="18523ED4" w14:textId="171C3BE9" w:rsidR="00DF7A3C" w:rsidRDefault="00DF7A3C" w:rsidP="00763E12"/>
    <w:p w14:paraId="63DDB382" w14:textId="0D4CA1DD" w:rsidR="00763E12" w:rsidRDefault="003719CE" w:rsidP="003719CE">
      <w:pPr>
        <w:pStyle w:val="Rubrik1"/>
      </w:pPr>
      <w:r>
        <w:t>Tillgänglighet</w:t>
      </w:r>
    </w:p>
    <w:p w14:paraId="6AC54CA8" w14:textId="5D958D51" w:rsidR="00763E12" w:rsidRPr="003719CE" w:rsidRDefault="00763E12" w:rsidP="003719CE">
      <w:r>
        <w:t xml:space="preserve">Läsare som har ett behov av ett dokument </w:t>
      </w:r>
      <w:r w:rsidR="001906C9">
        <w:t>med ytterligare anpassningar</w:t>
      </w:r>
      <w:r>
        <w:t xml:space="preserve"> för skärmläsare kan kontakta </w:t>
      </w:r>
      <w:hyperlink r:id="rId9" w:history="1">
        <w:r w:rsidRPr="00A5400B">
          <w:rPr>
            <w:rStyle w:val="Hyperlnk"/>
          </w:rPr>
          <w:t>kunskapsstyrning-vard@skr.se</w:t>
        </w:r>
      </w:hyperlink>
      <w:r>
        <w:t xml:space="preserve"> för en sådan version.</w:t>
      </w:r>
    </w:p>
    <w:p w14:paraId="0DE10FB7" w14:textId="77777777" w:rsidR="008B00F5" w:rsidRDefault="008B00F5" w:rsidP="004A015C"/>
    <w:p w14:paraId="0E24A1A5" w14:textId="77777777" w:rsidR="008B00F5" w:rsidRDefault="008B00F5" w:rsidP="004A015C"/>
    <w:p w14:paraId="2E59F954" w14:textId="77777777" w:rsidR="006A7538" w:rsidRPr="00D2656C" w:rsidRDefault="006A7538" w:rsidP="004A015C">
      <w:r w:rsidRPr="00D2656C">
        <w:br w:type="page"/>
      </w:r>
    </w:p>
    <w:sdt>
      <w:sdtPr>
        <w:id w:val="1124728581"/>
        <w:docPartObj>
          <w:docPartGallery w:val="Table of Contents"/>
          <w:docPartUnique/>
        </w:docPartObj>
      </w:sdtPr>
      <w:sdtEndPr>
        <w:rPr>
          <w:b/>
          <w:bCs/>
        </w:rPr>
      </w:sdtEndPr>
      <w:sdtContent>
        <w:p w14:paraId="4CBEE2CE" w14:textId="0E4986AD" w:rsidR="00EC0B2B" w:rsidRPr="006E5BC0" w:rsidRDefault="006E5BC0" w:rsidP="006E5BC0">
          <w:pPr>
            <w:rPr>
              <w:sz w:val="50"/>
              <w:szCs w:val="50"/>
            </w:rPr>
          </w:pPr>
          <w:r w:rsidRPr="006E5BC0">
            <w:rPr>
              <w:sz w:val="50"/>
              <w:szCs w:val="50"/>
            </w:rPr>
            <w:t>Innehåll</w:t>
          </w:r>
        </w:p>
        <w:p w14:paraId="3004D5D6" w14:textId="01578299" w:rsidR="006E5BC0" w:rsidRDefault="002A000B">
          <w:pPr>
            <w:pStyle w:val="Innehll1"/>
            <w:rPr>
              <w:rFonts w:asciiTheme="minorHAnsi" w:eastAsiaTheme="minorEastAsia" w:hAnsiTheme="minorHAnsi" w:cstheme="minorBidi"/>
              <w:b w:val="0"/>
              <w:noProof/>
              <w:kern w:val="2"/>
              <w:sz w:val="22"/>
              <w:lang w:val="en-US" w:eastAsia="en-US"/>
              <w14:ligatures w14:val="standardContextual"/>
            </w:rPr>
          </w:pPr>
          <w:r>
            <w:fldChar w:fldCharType="begin"/>
          </w:r>
          <w:r>
            <w:instrText xml:space="preserve"> TOC \o "1-2" \h \z \u </w:instrText>
          </w:r>
          <w:r>
            <w:fldChar w:fldCharType="separate"/>
          </w:r>
          <w:hyperlink w:anchor="_Toc151109196" w:history="1">
            <w:r w:rsidR="006E5BC0" w:rsidRPr="000C7295">
              <w:rPr>
                <w:rStyle w:val="Hyperlnk"/>
                <w:noProof/>
              </w:rPr>
              <w:t>Omfattning av kunskapsstödet</w:t>
            </w:r>
            <w:r w:rsidR="006E5BC0">
              <w:rPr>
                <w:noProof/>
                <w:webHidden/>
              </w:rPr>
              <w:tab/>
            </w:r>
            <w:r w:rsidR="006E5BC0">
              <w:rPr>
                <w:noProof/>
                <w:webHidden/>
              </w:rPr>
              <w:fldChar w:fldCharType="begin"/>
            </w:r>
            <w:r w:rsidR="006E5BC0">
              <w:rPr>
                <w:noProof/>
                <w:webHidden/>
              </w:rPr>
              <w:instrText xml:space="preserve"> PAGEREF _Toc151109196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448C4AC8" w14:textId="429576E9"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197" w:history="1">
            <w:r w:rsidR="006E5BC0" w:rsidRPr="000C7295">
              <w:rPr>
                <w:rStyle w:val="Hyperlnk"/>
                <w:noProof/>
              </w:rPr>
              <w:t>[Vårdnivå och samverkan - valbar]</w:t>
            </w:r>
            <w:r w:rsidR="006E5BC0">
              <w:rPr>
                <w:noProof/>
                <w:webHidden/>
              </w:rPr>
              <w:tab/>
            </w:r>
            <w:r w:rsidR="006E5BC0">
              <w:rPr>
                <w:noProof/>
                <w:webHidden/>
              </w:rPr>
              <w:fldChar w:fldCharType="begin"/>
            </w:r>
            <w:r w:rsidR="006E5BC0">
              <w:rPr>
                <w:noProof/>
                <w:webHidden/>
              </w:rPr>
              <w:instrText xml:space="preserve"> PAGEREF _Toc151109197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551DC4E7" w14:textId="6BB01191"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198" w:history="1">
            <w:r w:rsidR="006E5BC0" w:rsidRPr="000C7295">
              <w:rPr>
                <w:rStyle w:val="Hyperlnk"/>
                <w:noProof/>
              </w:rPr>
              <w:t>Relaterade kunskapsstöd</w:t>
            </w:r>
            <w:r w:rsidR="006E5BC0">
              <w:rPr>
                <w:noProof/>
                <w:webHidden/>
              </w:rPr>
              <w:tab/>
            </w:r>
            <w:r w:rsidR="006E5BC0">
              <w:rPr>
                <w:noProof/>
                <w:webHidden/>
              </w:rPr>
              <w:fldChar w:fldCharType="begin"/>
            </w:r>
            <w:r w:rsidR="006E5BC0">
              <w:rPr>
                <w:noProof/>
                <w:webHidden/>
              </w:rPr>
              <w:instrText xml:space="preserve"> PAGEREF _Toc151109198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7217C17C" w14:textId="45CD9662"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199" w:history="1">
            <w:r w:rsidR="006E5BC0" w:rsidRPr="000C7295">
              <w:rPr>
                <w:rStyle w:val="Hyperlnk"/>
                <w:noProof/>
              </w:rPr>
              <w:t>Om hälsotillståndet</w:t>
            </w:r>
            <w:r w:rsidR="006E5BC0">
              <w:rPr>
                <w:noProof/>
                <w:webHidden/>
              </w:rPr>
              <w:tab/>
            </w:r>
            <w:r w:rsidR="006E5BC0">
              <w:rPr>
                <w:noProof/>
                <w:webHidden/>
              </w:rPr>
              <w:fldChar w:fldCharType="begin"/>
            </w:r>
            <w:r w:rsidR="006E5BC0">
              <w:rPr>
                <w:noProof/>
                <w:webHidden/>
              </w:rPr>
              <w:instrText xml:space="preserve"> PAGEREF _Toc151109199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14669DA6" w14:textId="35FA8E20"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0" w:history="1">
            <w:r w:rsidR="006E5BC0" w:rsidRPr="000C7295">
              <w:rPr>
                <w:rStyle w:val="Hyperlnk"/>
                <w:noProof/>
              </w:rPr>
              <w:t>Definition</w:t>
            </w:r>
            <w:r w:rsidR="006E5BC0">
              <w:rPr>
                <w:noProof/>
                <w:webHidden/>
              </w:rPr>
              <w:tab/>
            </w:r>
            <w:r w:rsidR="006E5BC0">
              <w:rPr>
                <w:noProof/>
                <w:webHidden/>
              </w:rPr>
              <w:fldChar w:fldCharType="begin"/>
            </w:r>
            <w:r w:rsidR="006E5BC0">
              <w:rPr>
                <w:noProof/>
                <w:webHidden/>
              </w:rPr>
              <w:instrText xml:space="preserve"> PAGEREF _Toc151109200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3FBA967D" w14:textId="046271EB"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1" w:history="1">
            <w:r w:rsidR="006E5BC0" w:rsidRPr="000C7295">
              <w:rPr>
                <w:rStyle w:val="Hyperlnk"/>
                <w:noProof/>
              </w:rPr>
              <w:t>Förekomst</w:t>
            </w:r>
            <w:r w:rsidR="006E5BC0">
              <w:rPr>
                <w:noProof/>
                <w:webHidden/>
              </w:rPr>
              <w:tab/>
            </w:r>
            <w:r w:rsidR="006E5BC0">
              <w:rPr>
                <w:noProof/>
                <w:webHidden/>
              </w:rPr>
              <w:fldChar w:fldCharType="begin"/>
            </w:r>
            <w:r w:rsidR="006E5BC0">
              <w:rPr>
                <w:noProof/>
                <w:webHidden/>
              </w:rPr>
              <w:instrText xml:space="preserve"> PAGEREF _Toc151109201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742C0130" w14:textId="59C0C642"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2" w:history="1">
            <w:r w:rsidR="006E5BC0" w:rsidRPr="000C7295">
              <w:rPr>
                <w:rStyle w:val="Hyperlnk"/>
                <w:noProof/>
              </w:rPr>
              <w:t>Orsaker</w:t>
            </w:r>
            <w:r w:rsidR="006E5BC0">
              <w:rPr>
                <w:noProof/>
                <w:webHidden/>
              </w:rPr>
              <w:tab/>
            </w:r>
            <w:r w:rsidR="006E5BC0">
              <w:rPr>
                <w:noProof/>
                <w:webHidden/>
              </w:rPr>
              <w:fldChar w:fldCharType="begin"/>
            </w:r>
            <w:r w:rsidR="006E5BC0">
              <w:rPr>
                <w:noProof/>
                <w:webHidden/>
              </w:rPr>
              <w:instrText xml:space="preserve"> PAGEREF _Toc151109202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57368F17" w14:textId="5CCCF2EF"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3" w:history="1">
            <w:r w:rsidR="006E5BC0" w:rsidRPr="000C7295">
              <w:rPr>
                <w:rStyle w:val="Hyperlnk"/>
                <w:noProof/>
              </w:rPr>
              <w:t>Riskfaktorer</w:t>
            </w:r>
            <w:r w:rsidR="006E5BC0">
              <w:rPr>
                <w:noProof/>
                <w:webHidden/>
              </w:rPr>
              <w:tab/>
            </w:r>
            <w:r w:rsidR="006E5BC0">
              <w:rPr>
                <w:noProof/>
                <w:webHidden/>
              </w:rPr>
              <w:fldChar w:fldCharType="begin"/>
            </w:r>
            <w:r w:rsidR="006E5BC0">
              <w:rPr>
                <w:noProof/>
                <w:webHidden/>
              </w:rPr>
              <w:instrText xml:space="preserve"> PAGEREF _Toc151109203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631C3A8C" w14:textId="599B1514"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4" w:history="1">
            <w:r w:rsidR="006E5BC0" w:rsidRPr="000C7295">
              <w:rPr>
                <w:rStyle w:val="Hyperlnk"/>
                <w:noProof/>
              </w:rPr>
              <w:t>[Utlösande faktorer - valbar]</w:t>
            </w:r>
            <w:r w:rsidR="006E5BC0">
              <w:rPr>
                <w:noProof/>
                <w:webHidden/>
              </w:rPr>
              <w:tab/>
            </w:r>
            <w:r w:rsidR="006E5BC0">
              <w:rPr>
                <w:noProof/>
                <w:webHidden/>
              </w:rPr>
              <w:fldChar w:fldCharType="begin"/>
            </w:r>
            <w:r w:rsidR="006E5BC0">
              <w:rPr>
                <w:noProof/>
                <w:webHidden/>
              </w:rPr>
              <w:instrText xml:space="preserve"> PAGEREF _Toc151109204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4CFEFADB" w14:textId="0F739786"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5" w:history="1">
            <w:r w:rsidR="006E5BC0" w:rsidRPr="000C7295">
              <w:rPr>
                <w:rStyle w:val="Hyperlnk"/>
                <w:noProof/>
              </w:rPr>
              <w:t>[Diagnoskriterier - valbar]</w:t>
            </w:r>
            <w:r w:rsidR="006E5BC0">
              <w:rPr>
                <w:noProof/>
                <w:webHidden/>
              </w:rPr>
              <w:tab/>
            </w:r>
            <w:r w:rsidR="006E5BC0">
              <w:rPr>
                <w:noProof/>
                <w:webHidden/>
              </w:rPr>
              <w:fldChar w:fldCharType="begin"/>
            </w:r>
            <w:r w:rsidR="006E5BC0">
              <w:rPr>
                <w:noProof/>
                <w:webHidden/>
              </w:rPr>
              <w:instrText xml:space="preserve"> PAGEREF _Toc151109205 \h </w:instrText>
            </w:r>
            <w:r w:rsidR="006E5BC0">
              <w:rPr>
                <w:noProof/>
                <w:webHidden/>
              </w:rPr>
            </w:r>
            <w:r w:rsidR="006E5BC0">
              <w:rPr>
                <w:noProof/>
                <w:webHidden/>
              </w:rPr>
              <w:fldChar w:fldCharType="separate"/>
            </w:r>
            <w:r w:rsidR="006E5BC0">
              <w:rPr>
                <w:noProof/>
                <w:webHidden/>
              </w:rPr>
              <w:t>5</w:t>
            </w:r>
            <w:r w:rsidR="006E5BC0">
              <w:rPr>
                <w:noProof/>
                <w:webHidden/>
              </w:rPr>
              <w:fldChar w:fldCharType="end"/>
            </w:r>
          </w:hyperlink>
        </w:p>
        <w:p w14:paraId="6CEA6FE8" w14:textId="68B0B06C"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6" w:history="1">
            <w:r w:rsidR="006E5BC0" w:rsidRPr="000C7295">
              <w:rPr>
                <w:rStyle w:val="Hyperlnk"/>
                <w:noProof/>
              </w:rPr>
              <w:t>[Samsjuklighet - valbar]</w:t>
            </w:r>
            <w:r w:rsidR="006E5BC0">
              <w:rPr>
                <w:noProof/>
                <w:webHidden/>
              </w:rPr>
              <w:tab/>
            </w:r>
            <w:r w:rsidR="006E5BC0">
              <w:rPr>
                <w:noProof/>
                <w:webHidden/>
              </w:rPr>
              <w:fldChar w:fldCharType="begin"/>
            </w:r>
            <w:r w:rsidR="006E5BC0">
              <w:rPr>
                <w:noProof/>
                <w:webHidden/>
              </w:rPr>
              <w:instrText xml:space="preserve"> PAGEREF _Toc151109206 \h </w:instrText>
            </w:r>
            <w:r w:rsidR="006E5BC0">
              <w:rPr>
                <w:noProof/>
                <w:webHidden/>
              </w:rPr>
            </w:r>
            <w:r w:rsidR="006E5BC0">
              <w:rPr>
                <w:noProof/>
                <w:webHidden/>
              </w:rPr>
              <w:fldChar w:fldCharType="separate"/>
            </w:r>
            <w:r w:rsidR="006E5BC0">
              <w:rPr>
                <w:noProof/>
                <w:webHidden/>
              </w:rPr>
              <w:t>6</w:t>
            </w:r>
            <w:r w:rsidR="006E5BC0">
              <w:rPr>
                <w:noProof/>
                <w:webHidden/>
              </w:rPr>
              <w:fldChar w:fldCharType="end"/>
            </w:r>
          </w:hyperlink>
        </w:p>
        <w:p w14:paraId="78D41B01" w14:textId="65C4603D"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7" w:history="1">
            <w:r w:rsidR="006E5BC0" w:rsidRPr="000C7295">
              <w:rPr>
                <w:rStyle w:val="Hyperlnk"/>
                <w:noProof/>
              </w:rPr>
              <w:t>[Sjukdomsförlopp - valbar]</w:t>
            </w:r>
            <w:r w:rsidR="006E5BC0">
              <w:rPr>
                <w:noProof/>
                <w:webHidden/>
              </w:rPr>
              <w:tab/>
            </w:r>
            <w:r w:rsidR="006E5BC0">
              <w:rPr>
                <w:noProof/>
                <w:webHidden/>
              </w:rPr>
              <w:fldChar w:fldCharType="begin"/>
            </w:r>
            <w:r w:rsidR="006E5BC0">
              <w:rPr>
                <w:noProof/>
                <w:webHidden/>
              </w:rPr>
              <w:instrText xml:space="preserve"> PAGEREF _Toc151109207 \h </w:instrText>
            </w:r>
            <w:r w:rsidR="006E5BC0">
              <w:rPr>
                <w:noProof/>
                <w:webHidden/>
              </w:rPr>
            </w:r>
            <w:r w:rsidR="006E5BC0">
              <w:rPr>
                <w:noProof/>
                <w:webHidden/>
              </w:rPr>
              <w:fldChar w:fldCharType="separate"/>
            </w:r>
            <w:r w:rsidR="006E5BC0">
              <w:rPr>
                <w:noProof/>
                <w:webHidden/>
              </w:rPr>
              <w:t>6</w:t>
            </w:r>
            <w:r w:rsidR="006E5BC0">
              <w:rPr>
                <w:noProof/>
                <w:webHidden/>
              </w:rPr>
              <w:fldChar w:fldCharType="end"/>
            </w:r>
          </w:hyperlink>
        </w:p>
        <w:p w14:paraId="7C1CDBC9" w14:textId="44BC5C05"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08" w:history="1">
            <w:r w:rsidR="006E5BC0" w:rsidRPr="000C7295">
              <w:rPr>
                <w:rStyle w:val="Hyperlnk"/>
                <w:noProof/>
              </w:rPr>
              <w:t>[Komplikationer - valbar]</w:t>
            </w:r>
            <w:r w:rsidR="006E5BC0">
              <w:rPr>
                <w:noProof/>
                <w:webHidden/>
              </w:rPr>
              <w:tab/>
            </w:r>
            <w:r w:rsidR="006E5BC0">
              <w:rPr>
                <w:noProof/>
                <w:webHidden/>
              </w:rPr>
              <w:fldChar w:fldCharType="begin"/>
            </w:r>
            <w:r w:rsidR="006E5BC0">
              <w:rPr>
                <w:noProof/>
                <w:webHidden/>
              </w:rPr>
              <w:instrText xml:space="preserve"> PAGEREF _Toc151109208 \h </w:instrText>
            </w:r>
            <w:r w:rsidR="006E5BC0">
              <w:rPr>
                <w:noProof/>
                <w:webHidden/>
              </w:rPr>
            </w:r>
            <w:r w:rsidR="006E5BC0">
              <w:rPr>
                <w:noProof/>
                <w:webHidden/>
              </w:rPr>
              <w:fldChar w:fldCharType="separate"/>
            </w:r>
            <w:r w:rsidR="006E5BC0">
              <w:rPr>
                <w:noProof/>
                <w:webHidden/>
              </w:rPr>
              <w:t>6</w:t>
            </w:r>
            <w:r w:rsidR="006E5BC0">
              <w:rPr>
                <w:noProof/>
                <w:webHidden/>
              </w:rPr>
              <w:fldChar w:fldCharType="end"/>
            </w:r>
          </w:hyperlink>
        </w:p>
        <w:p w14:paraId="7A28B9E8" w14:textId="01C8A66E"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09" w:history="1">
            <w:r w:rsidR="006E5BC0" w:rsidRPr="000C7295">
              <w:rPr>
                <w:rStyle w:val="Hyperlnk"/>
                <w:noProof/>
              </w:rPr>
              <w:t>Ingång och utgång</w:t>
            </w:r>
            <w:r w:rsidR="006E5BC0">
              <w:rPr>
                <w:noProof/>
                <w:webHidden/>
              </w:rPr>
              <w:tab/>
            </w:r>
            <w:r w:rsidR="006E5BC0">
              <w:rPr>
                <w:noProof/>
                <w:webHidden/>
              </w:rPr>
              <w:fldChar w:fldCharType="begin"/>
            </w:r>
            <w:r w:rsidR="006E5BC0">
              <w:rPr>
                <w:noProof/>
                <w:webHidden/>
              </w:rPr>
              <w:instrText xml:space="preserve"> PAGEREF _Toc151109209 \h </w:instrText>
            </w:r>
            <w:r w:rsidR="006E5BC0">
              <w:rPr>
                <w:noProof/>
                <w:webHidden/>
              </w:rPr>
            </w:r>
            <w:r w:rsidR="006E5BC0">
              <w:rPr>
                <w:noProof/>
                <w:webHidden/>
              </w:rPr>
              <w:fldChar w:fldCharType="separate"/>
            </w:r>
            <w:r w:rsidR="006E5BC0">
              <w:rPr>
                <w:noProof/>
                <w:webHidden/>
              </w:rPr>
              <w:t>6</w:t>
            </w:r>
            <w:r w:rsidR="006E5BC0">
              <w:rPr>
                <w:noProof/>
                <w:webHidden/>
              </w:rPr>
              <w:fldChar w:fldCharType="end"/>
            </w:r>
          </w:hyperlink>
        </w:p>
        <w:p w14:paraId="0770FE48" w14:textId="72772F0A"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10" w:history="1">
            <w:r w:rsidR="006E5BC0" w:rsidRPr="000C7295">
              <w:rPr>
                <w:rStyle w:val="Hyperlnk"/>
                <w:noProof/>
              </w:rPr>
              <w:t>Ingång i vårdförloppet</w:t>
            </w:r>
            <w:r w:rsidR="006E5BC0">
              <w:rPr>
                <w:noProof/>
                <w:webHidden/>
              </w:rPr>
              <w:tab/>
            </w:r>
            <w:r w:rsidR="006E5BC0">
              <w:rPr>
                <w:noProof/>
                <w:webHidden/>
              </w:rPr>
              <w:fldChar w:fldCharType="begin"/>
            </w:r>
            <w:r w:rsidR="006E5BC0">
              <w:rPr>
                <w:noProof/>
                <w:webHidden/>
              </w:rPr>
              <w:instrText xml:space="preserve"> PAGEREF _Toc151109210 \h </w:instrText>
            </w:r>
            <w:r w:rsidR="006E5BC0">
              <w:rPr>
                <w:noProof/>
                <w:webHidden/>
              </w:rPr>
            </w:r>
            <w:r w:rsidR="006E5BC0">
              <w:rPr>
                <w:noProof/>
                <w:webHidden/>
              </w:rPr>
              <w:fldChar w:fldCharType="separate"/>
            </w:r>
            <w:r w:rsidR="006E5BC0">
              <w:rPr>
                <w:noProof/>
                <w:webHidden/>
              </w:rPr>
              <w:t>6</w:t>
            </w:r>
            <w:r w:rsidR="006E5BC0">
              <w:rPr>
                <w:noProof/>
                <w:webHidden/>
              </w:rPr>
              <w:fldChar w:fldCharType="end"/>
            </w:r>
          </w:hyperlink>
        </w:p>
        <w:p w14:paraId="14D7D385" w14:textId="4C13A551"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11" w:history="1">
            <w:r w:rsidR="006E5BC0" w:rsidRPr="000C7295">
              <w:rPr>
                <w:rStyle w:val="Hyperlnk"/>
                <w:noProof/>
              </w:rPr>
              <w:t>Utgång ur vårdförloppet</w:t>
            </w:r>
            <w:r w:rsidR="006E5BC0">
              <w:rPr>
                <w:noProof/>
                <w:webHidden/>
              </w:rPr>
              <w:tab/>
            </w:r>
            <w:r w:rsidR="006E5BC0">
              <w:rPr>
                <w:noProof/>
                <w:webHidden/>
              </w:rPr>
              <w:fldChar w:fldCharType="begin"/>
            </w:r>
            <w:r w:rsidR="006E5BC0">
              <w:rPr>
                <w:noProof/>
                <w:webHidden/>
              </w:rPr>
              <w:instrText xml:space="preserve"> PAGEREF _Toc151109211 \h </w:instrText>
            </w:r>
            <w:r w:rsidR="006E5BC0">
              <w:rPr>
                <w:noProof/>
                <w:webHidden/>
              </w:rPr>
            </w:r>
            <w:r w:rsidR="006E5BC0">
              <w:rPr>
                <w:noProof/>
                <w:webHidden/>
              </w:rPr>
              <w:fldChar w:fldCharType="separate"/>
            </w:r>
            <w:r w:rsidR="006E5BC0">
              <w:rPr>
                <w:noProof/>
                <w:webHidden/>
              </w:rPr>
              <w:t>6</w:t>
            </w:r>
            <w:r w:rsidR="006E5BC0">
              <w:rPr>
                <w:noProof/>
                <w:webHidden/>
              </w:rPr>
              <w:fldChar w:fldCharType="end"/>
            </w:r>
          </w:hyperlink>
        </w:p>
        <w:p w14:paraId="36DA541B" w14:textId="0F993EA0"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12" w:history="1">
            <w:r w:rsidR="006E5BC0" w:rsidRPr="000C7295">
              <w:rPr>
                <w:rStyle w:val="Hyperlnk"/>
                <w:noProof/>
              </w:rPr>
              <w:t>Flödesschema för vårdförloppet</w:t>
            </w:r>
            <w:r w:rsidR="006E5BC0">
              <w:rPr>
                <w:noProof/>
                <w:webHidden/>
              </w:rPr>
              <w:tab/>
            </w:r>
            <w:r w:rsidR="006E5BC0">
              <w:rPr>
                <w:noProof/>
                <w:webHidden/>
              </w:rPr>
              <w:fldChar w:fldCharType="begin"/>
            </w:r>
            <w:r w:rsidR="006E5BC0">
              <w:rPr>
                <w:noProof/>
                <w:webHidden/>
              </w:rPr>
              <w:instrText xml:space="preserve"> PAGEREF _Toc151109212 \h </w:instrText>
            </w:r>
            <w:r w:rsidR="006E5BC0">
              <w:rPr>
                <w:noProof/>
                <w:webHidden/>
              </w:rPr>
            </w:r>
            <w:r w:rsidR="006E5BC0">
              <w:rPr>
                <w:noProof/>
                <w:webHidden/>
              </w:rPr>
              <w:fldChar w:fldCharType="separate"/>
            </w:r>
            <w:r w:rsidR="006E5BC0">
              <w:rPr>
                <w:noProof/>
                <w:webHidden/>
              </w:rPr>
              <w:t>6</w:t>
            </w:r>
            <w:r w:rsidR="006E5BC0">
              <w:rPr>
                <w:noProof/>
                <w:webHidden/>
              </w:rPr>
              <w:fldChar w:fldCharType="end"/>
            </w:r>
          </w:hyperlink>
        </w:p>
        <w:p w14:paraId="70D971E3" w14:textId="40D1B4D9"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13" w:history="1">
            <w:r w:rsidR="006E5BC0" w:rsidRPr="000C7295">
              <w:rPr>
                <w:rStyle w:val="Hyperlnk"/>
                <w:noProof/>
              </w:rPr>
              <w:t>Vårdförloppets åtgärder</w:t>
            </w:r>
            <w:r w:rsidR="006E5BC0">
              <w:rPr>
                <w:noProof/>
                <w:webHidden/>
              </w:rPr>
              <w:tab/>
            </w:r>
            <w:r w:rsidR="006E5BC0">
              <w:rPr>
                <w:noProof/>
                <w:webHidden/>
              </w:rPr>
              <w:fldChar w:fldCharType="begin"/>
            </w:r>
            <w:r w:rsidR="006E5BC0">
              <w:rPr>
                <w:noProof/>
                <w:webHidden/>
              </w:rPr>
              <w:instrText xml:space="preserve"> PAGEREF _Toc151109213 \h </w:instrText>
            </w:r>
            <w:r w:rsidR="006E5BC0">
              <w:rPr>
                <w:noProof/>
                <w:webHidden/>
              </w:rPr>
            </w:r>
            <w:r w:rsidR="006E5BC0">
              <w:rPr>
                <w:noProof/>
                <w:webHidden/>
              </w:rPr>
              <w:fldChar w:fldCharType="separate"/>
            </w:r>
            <w:r w:rsidR="006E5BC0">
              <w:rPr>
                <w:noProof/>
                <w:webHidden/>
              </w:rPr>
              <w:t>7</w:t>
            </w:r>
            <w:r w:rsidR="006E5BC0">
              <w:rPr>
                <w:noProof/>
                <w:webHidden/>
              </w:rPr>
              <w:fldChar w:fldCharType="end"/>
            </w:r>
          </w:hyperlink>
        </w:p>
        <w:p w14:paraId="60F308C0" w14:textId="4010C72F"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14" w:history="1">
            <w:r w:rsidR="006E5BC0" w:rsidRPr="000C7295">
              <w:rPr>
                <w:rStyle w:val="Hyperlnk"/>
                <w:noProof/>
              </w:rPr>
              <w:t>Åtgärder i vårdförlopp [xxx]</w:t>
            </w:r>
            <w:r w:rsidR="006E5BC0">
              <w:rPr>
                <w:noProof/>
                <w:webHidden/>
              </w:rPr>
              <w:tab/>
            </w:r>
            <w:r w:rsidR="006E5BC0">
              <w:rPr>
                <w:noProof/>
                <w:webHidden/>
              </w:rPr>
              <w:fldChar w:fldCharType="begin"/>
            </w:r>
            <w:r w:rsidR="006E5BC0">
              <w:rPr>
                <w:noProof/>
                <w:webHidden/>
              </w:rPr>
              <w:instrText xml:space="preserve"> PAGEREF _Toc151109214 \h </w:instrText>
            </w:r>
            <w:r w:rsidR="006E5BC0">
              <w:rPr>
                <w:noProof/>
                <w:webHidden/>
              </w:rPr>
            </w:r>
            <w:r w:rsidR="006E5BC0">
              <w:rPr>
                <w:noProof/>
                <w:webHidden/>
              </w:rPr>
              <w:fldChar w:fldCharType="separate"/>
            </w:r>
            <w:r w:rsidR="006E5BC0">
              <w:rPr>
                <w:noProof/>
                <w:webHidden/>
              </w:rPr>
              <w:t>7</w:t>
            </w:r>
            <w:r w:rsidR="006E5BC0">
              <w:rPr>
                <w:noProof/>
                <w:webHidden/>
              </w:rPr>
              <w:fldChar w:fldCharType="end"/>
            </w:r>
          </w:hyperlink>
        </w:p>
        <w:p w14:paraId="66A38E2E" w14:textId="766092DF"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15" w:history="1">
            <w:r w:rsidR="006E5BC0" w:rsidRPr="000C7295">
              <w:rPr>
                <w:rStyle w:val="Hyperlnk"/>
                <w:noProof/>
              </w:rPr>
              <w:t>Patientmedverkan och kommunikation</w:t>
            </w:r>
            <w:r w:rsidR="006E5BC0">
              <w:rPr>
                <w:noProof/>
                <w:webHidden/>
              </w:rPr>
              <w:tab/>
            </w:r>
            <w:r w:rsidR="006E5BC0">
              <w:rPr>
                <w:noProof/>
                <w:webHidden/>
              </w:rPr>
              <w:fldChar w:fldCharType="begin"/>
            </w:r>
            <w:r w:rsidR="006E5BC0">
              <w:rPr>
                <w:noProof/>
                <w:webHidden/>
              </w:rPr>
              <w:instrText xml:space="preserve"> PAGEREF _Toc151109215 \h </w:instrText>
            </w:r>
            <w:r w:rsidR="006E5BC0">
              <w:rPr>
                <w:noProof/>
                <w:webHidden/>
              </w:rPr>
            </w:r>
            <w:r w:rsidR="006E5BC0">
              <w:rPr>
                <w:noProof/>
                <w:webHidden/>
              </w:rPr>
              <w:fldChar w:fldCharType="separate"/>
            </w:r>
            <w:r w:rsidR="006E5BC0">
              <w:rPr>
                <w:noProof/>
                <w:webHidden/>
              </w:rPr>
              <w:t>8</w:t>
            </w:r>
            <w:r w:rsidR="006E5BC0">
              <w:rPr>
                <w:noProof/>
                <w:webHidden/>
              </w:rPr>
              <w:fldChar w:fldCharType="end"/>
            </w:r>
          </w:hyperlink>
        </w:p>
        <w:p w14:paraId="2B927226" w14:textId="232A9D3D"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16" w:history="1">
            <w:r w:rsidR="006E5BC0" w:rsidRPr="000C7295">
              <w:rPr>
                <w:rStyle w:val="Hyperlnk"/>
                <w:noProof/>
              </w:rPr>
              <w:t>Personcentrering och patientkontrakt</w:t>
            </w:r>
            <w:r w:rsidR="006E5BC0">
              <w:rPr>
                <w:noProof/>
                <w:webHidden/>
              </w:rPr>
              <w:tab/>
            </w:r>
            <w:r w:rsidR="006E5BC0">
              <w:rPr>
                <w:noProof/>
                <w:webHidden/>
              </w:rPr>
              <w:fldChar w:fldCharType="begin"/>
            </w:r>
            <w:r w:rsidR="006E5BC0">
              <w:rPr>
                <w:noProof/>
                <w:webHidden/>
              </w:rPr>
              <w:instrText xml:space="preserve"> PAGEREF _Toc151109216 \h </w:instrText>
            </w:r>
            <w:r w:rsidR="006E5BC0">
              <w:rPr>
                <w:noProof/>
                <w:webHidden/>
              </w:rPr>
            </w:r>
            <w:r w:rsidR="006E5BC0">
              <w:rPr>
                <w:noProof/>
                <w:webHidden/>
              </w:rPr>
              <w:fldChar w:fldCharType="separate"/>
            </w:r>
            <w:r w:rsidR="006E5BC0">
              <w:rPr>
                <w:noProof/>
                <w:webHidden/>
              </w:rPr>
              <w:t>8</w:t>
            </w:r>
            <w:r w:rsidR="006E5BC0">
              <w:rPr>
                <w:noProof/>
                <w:webHidden/>
              </w:rPr>
              <w:fldChar w:fldCharType="end"/>
            </w:r>
          </w:hyperlink>
        </w:p>
        <w:p w14:paraId="2C31E3D0" w14:textId="3C9E8179"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17" w:history="1">
            <w:r w:rsidR="006E5BC0" w:rsidRPr="000C7295">
              <w:rPr>
                <w:rStyle w:val="Hyperlnk"/>
                <w:noProof/>
              </w:rPr>
              <w:t>[Stöd och information för patient och närstående - valbar]</w:t>
            </w:r>
            <w:r w:rsidR="006E5BC0">
              <w:rPr>
                <w:noProof/>
                <w:webHidden/>
              </w:rPr>
              <w:tab/>
            </w:r>
            <w:r w:rsidR="006E5BC0">
              <w:rPr>
                <w:noProof/>
                <w:webHidden/>
              </w:rPr>
              <w:fldChar w:fldCharType="begin"/>
            </w:r>
            <w:r w:rsidR="006E5BC0">
              <w:rPr>
                <w:noProof/>
                <w:webHidden/>
              </w:rPr>
              <w:instrText xml:space="preserve"> PAGEREF _Toc151109217 \h </w:instrText>
            </w:r>
            <w:r w:rsidR="006E5BC0">
              <w:rPr>
                <w:noProof/>
                <w:webHidden/>
              </w:rPr>
            </w:r>
            <w:r w:rsidR="006E5BC0">
              <w:rPr>
                <w:noProof/>
                <w:webHidden/>
              </w:rPr>
              <w:fldChar w:fldCharType="separate"/>
            </w:r>
            <w:r w:rsidR="006E5BC0">
              <w:rPr>
                <w:noProof/>
                <w:webHidden/>
              </w:rPr>
              <w:t>8</w:t>
            </w:r>
            <w:r w:rsidR="006E5BC0">
              <w:rPr>
                <w:noProof/>
                <w:webHidden/>
              </w:rPr>
              <w:fldChar w:fldCharType="end"/>
            </w:r>
          </w:hyperlink>
        </w:p>
        <w:p w14:paraId="10FD6B65" w14:textId="1F87E80C"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18" w:history="1">
            <w:r w:rsidR="006E5BC0" w:rsidRPr="000C7295">
              <w:rPr>
                <w:rStyle w:val="Hyperlnk"/>
                <w:noProof/>
              </w:rPr>
              <w:t>Utmaningar och mål</w:t>
            </w:r>
            <w:r w:rsidR="006E5BC0">
              <w:rPr>
                <w:noProof/>
                <w:webHidden/>
              </w:rPr>
              <w:tab/>
            </w:r>
            <w:r w:rsidR="006E5BC0">
              <w:rPr>
                <w:noProof/>
                <w:webHidden/>
              </w:rPr>
              <w:fldChar w:fldCharType="begin"/>
            </w:r>
            <w:r w:rsidR="006E5BC0">
              <w:rPr>
                <w:noProof/>
                <w:webHidden/>
              </w:rPr>
              <w:instrText xml:space="preserve"> PAGEREF _Toc151109218 \h </w:instrText>
            </w:r>
            <w:r w:rsidR="006E5BC0">
              <w:rPr>
                <w:noProof/>
                <w:webHidden/>
              </w:rPr>
            </w:r>
            <w:r w:rsidR="006E5BC0">
              <w:rPr>
                <w:noProof/>
                <w:webHidden/>
              </w:rPr>
              <w:fldChar w:fldCharType="separate"/>
            </w:r>
            <w:r w:rsidR="006E5BC0">
              <w:rPr>
                <w:noProof/>
                <w:webHidden/>
              </w:rPr>
              <w:t>8</w:t>
            </w:r>
            <w:r w:rsidR="006E5BC0">
              <w:rPr>
                <w:noProof/>
                <w:webHidden/>
              </w:rPr>
              <w:fldChar w:fldCharType="end"/>
            </w:r>
          </w:hyperlink>
        </w:p>
        <w:p w14:paraId="650DCA72" w14:textId="4A56BFDA"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19" w:history="1">
            <w:r w:rsidR="006E5BC0" w:rsidRPr="000C7295">
              <w:rPr>
                <w:rStyle w:val="Hyperlnk"/>
                <w:noProof/>
              </w:rPr>
              <w:t>Patientens utmaningar</w:t>
            </w:r>
            <w:r w:rsidR="006E5BC0">
              <w:rPr>
                <w:noProof/>
                <w:webHidden/>
              </w:rPr>
              <w:tab/>
            </w:r>
            <w:r w:rsidR="006E5BC0">
              <w:rPr>
                <w:noProof/>
                <w:webHidden/>
              </w:rPr>
              <w:fldChar w:fldCharType="begin"/>
            </w:r>
            <w:r w:rsidR="006E5BC0">
              <w:rPr>
                <w:noProof/>
                <w:webHidden/>
              </w:rPr>
              <w:instrText xml:space="preserve"> PAGEREF _Toc151109219 \h </w:instrText>
            </w:r>
            <w:r w:rsidR="006E5BC0">
              <w:rPr>
                <w:noProof/>
                <w:webHidden/>
              </w:rPr>
            </w:r>
            <w:r w:rsidR="006E5BC0">
              <w:rPr>
                <w:noProof/>
                <w:webHidden/>
              </w:rPr>
              <w:fldChar w:fldCharType="separate"/>
            </w:r>
            <w:r w:rsidR="006E5BC0">
              <w:rPr>
                <w:noProof/>
                <w:webHidden/>
              </w:rPr>
              <w:t>8</w:t>
            </w:r>
            <w:r w:rsidR="006E5BC0">
              <w:rPr>
                <w:noProof/>
                <w:webHidden/>
              </w:rPr>
              <w:fldChar w:fldCharType="end"/>
            </w:r>
          </w:hyperlink>
        </w:p>
        <w:p w14:paraId="5D1C5F90" w14:textId="48AAC9A9"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20" w:history="1">
            <w:r w:rsidR="006E5BC0" w:rsidRPr="000C7295">
              <w:rPr>
                <w:rStyle w:val="Hyperlnk"/>
                <w:noProof/>
              </w:rPr>
              <w:t>Vårdförloppets mål</w:t>
            </w:r>
            <w:r w:rsidR="006E5BC0">
              <w:rPr>
                <w:noProof/>
                <w:webHidden/>
              </w:rPr>
              <w:tab/>
            </w:r>
            <w:r w:rsidR="006E5BC0">
              <w:rPr>
                <w:noProof/>
                <w:webHidden/>
              </w:rPr>
              <w:fldChar w:fldCharType="begin"/>
            </w:r>
            <w:r w:rsidR="006E5BC0">
              <w:rPr>
                <w:noProof/>
                <w:webHidden/>
              </w:rPr>
              <w:instrText xml:space="preserve"> PAGEREF _Toc151109220 \h </w:instrText>
            </w:r>
            <w:r w:rsidR="006E5BC0">
              <w:rPr>
                <w:noProof/>
                <w:webHidden/>
              </w:rPr>
            </w:r>
            <w:r w:rsidR="006E5BC0">
              <w:rPr>
                <w:noProof/>
                <w:webHidden/>
              </w:rPr>
              <w:fldChar w:fldCharType="separate"/>
            </w:r>
            <w:r w:rsidR="006E5BC0">
              <w:rPr>
                <w:noProof/>
                <w:webHidden/>
              </w:rPr>
              <w:t>9</w:t>
            </w:r>
            <w:r w:rsidR="006E5BC0">
              <w:rPr>
                <w:noProof/>
                <w:webHidden/>
              </w:rPr>
              <w:fldChar w:fldCharType="end"/>
            </w:r>
          </w:hyperlink>
        </w:p>
        <w:p w14:paraId="248B0396" w14:textId="1DF53888"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21" w:history="1">
            <w:r w:rsidR="006E5BC0" w:rsidRPr="000C7295">
              <w:rPr>
                <w:rStyle w:val="Hyperlnk"/>
                <w:noProof/>
              </w:rPr>
              <w:t>Kvalitetsuppföljning</w:t>
            </w:r>
            <w:r w:rsidR="006E5BC0">
              <w:rPr>
                <w:noProof/>
                <w:webHidden/>
              </w:rPr>
              <w:tab/>
            </w:r>
            <w:r w:rsidR="006E5BC0">
              <w:rPr>
                <w:noProof/>
                <w:webHidden/>
              </w:rPr>
              <w:fldChar w:fldCharType="begin"/>
            </w:r>
            <w:r w:rsidR="006E5BC0">
              <w:rPr>
                <w:noProof/>
                <w:webHidden/>
              </w:rPr>
              <w:instrText xml:space="preserve"> PAGEREF _Toc151109221 \h </w:instrText>
            </w:r>
            <w:r w:rsidR="006E5BC0">
              <w:rPr>
                <w:noProof/>
                <w:webHidden/>
              </w:rPr>
            </w:r>
            <w:r w:rsidR="006E5BC0">
              <w:rPr>
                <w:noProof/>
                <w:webHidden/>
              </w:rPr>
              <w:fldChar w:fldCharType="separate"/>
            </w:r>
            <w:r w:rsidR="006E5BC0">
              <w:rPr>
                <w:noProof/>
                <w:webHidden/>
              </w:rPr>
              <w:t>9</w:t>
            </w:r>
            <w:r w:rsidR="006E5BC0">
              <w:rPr>
                <w:noProof/>
                <w:webHidden/>
              </w:rPr>
              <w:fldChar w:fldCharType="end"/>
            </w:r>
          </w:hyperlink>
        </w:p>
        <w:p w14:paraId="04155708" w14:textId="62B23804"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22" w:history="1">
            <w:r w:rsidR="006E5BC0" w:rsidRPr="000C7295">
              <w:rPr>
                <w:rStyle w:val="Hyperlnk"/>
                <w:noProof/>
              </w:rPr>
              <w:t>Indikatorer för uppföljning</w:t>
            </w:r>
            <w:r w:rsidR="006E5BC0">
              <w:rPr>
                <w:noProof/>
                <w:webHidden/>
              </w:rPr>
              <w:tab/>
            </w:r>
            <w:r w:rsidR="006E5BC0">
              <w:rPr>
                <w:noProof/>
                <w:webHidden/>
              </w:rPr>
              <w:fldChar w:fldCharType="begin"/>
            </w:r>
            <w:r w:rsidR="006E5BC0">
              <w:rPr>
                <w:noProof/>
                <w:webHidden/>
              </w:rPr>
              <w:instrText xml:space="preserve"> PAGEREF _Toc151109222 \h </w:instrText>
            </w:r>
            <w:r w:rsidR="006E5BC0">
              <w:rPr>
                <w:noProof/>
                <w:webHidden/>
              </w:rPr>
            </w:r>
            <w:r w:rsidR="006E5BC0">
              <w:rPr>
                <w:noProof/>
                <w:webHidden/>
              </w:rPr>
              <w:fldChar w:fldCharType="separate"/>
            </w:r>
            <w:r w:rsidR="006E5BC0">
              <w:rPr>
                <w:noProof/>
                <w:webHidden/>
              </w:rPr>
              <w:t>9</w:t>
            </w:r>
            <w:r w:rsidR="006E5BC0">
              <w:rPr>
                <w:noProof/>
                <w:webHidden/>
              </w:rPr>
              <w:fldChar w:fldCharType="end"/>
            </w:r>
          </w:hyperlink>
        </w:p>
        <w:p w14:paraId="41B87099" w14:textId="00FF7F2C"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23" w:history="1">
            <w:r w:rsidR="006E5BC0" w:rsidRPr="000C7295">
              <w:rPr>
                <w:rStyle w:val="Hyperlnk"/>
                <w:noProof/>
              </w:rPr>
              <w:t>[Kvalitetsregister - valbar]</w:t>
            </w:r>
            <w:r w:rsidR="006E5BC0">
              <w:rPr>
                <w:noProof/>
                <w:webHidden/>
              </w:rPr>
              <w:tab/>
            </w:r>
            <w:r w:rsidR="006E5BC0">
              <w:rPr>
                <w:noProof/>
                <w:webHidden/>
              </w:rPr>
              <w:fldChar w:fldCharType="begin"/>
            </w:r>
            <w:r w:rsidR="006E5BC0">
              <w:rPr>
                <w:noProof/>
                <w:webHidden/>
              </w:rPr>
              <w:instrText xml:space="preserve"> PAGEREF _Toc151109223 \h </w:instrText>
            </w:r>
            <w:r w:rsidR="006E5BC0">
              <w:rPr>
                <w:noProof/>
                <w:webHidden/>
              </w:rPr>
            </w:r>
            <w:r w:rsidR="006E5BC0">
              <w:rPr>
                <w:noProof/>
                <w:webHidden/>
              </w:rPr>
              <w:fldChar w:fldCharType="separate"/>
            </w:r>
            <w:r w:rsidR="006E5BC0">
              <w:rPr>
                <w:noProof/>
                <w:webHidden/>
              </w:rPr>
              <w:t>10</w:t>
            </w:r>
            <w:r w:rsidR="006E5BC0">
              <w:rPr>
                <w:noProof/>
                <w:webHidden/>
              </w:rPr>
              <w:fldChar w:fldCharType="end"/>
            </w:r>
          </w:hyperlink>
        </w:p>
        <w:p w14:paraId="5BC47B3E" w14:textId="427FFEE7"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24" w:history="1">
            <w:r w:rsidR="006E5BC0" w:rsidRPr="000C7295">
              <w:rPr>
                <w:rStyle w:val="Hyperlnk"/>
                <w:noProof/>
              </w:rPr>
              <w:t>Sammanfattning av vårdförloppet</w:t>
            </w:r>
            <w:r w:rsidR="006E5BC0">
              <w:rPr>
                <w:noProof/>
                <w:webHidden/>
              </w:rPr>
              <w:tab/>
            </w:r>
            <w:r w:rsidR="006E5BC0">
              <w:rPr>
                <w:noProof/>
                <w:webHidden/>
              </w:rPr>
              <w:fldChar w:fldCharType="begin"/>
            </w:r>
            <w:r w:rsidR="006E5BC0">
              <w:rPr>
                <w:noProof/>
                <w:webHidden/>
              </w:rPr>
              <w:instrText xml:space="preserve"> PAGEREF _Toc151109224 \h </w:instrText>
            </w:r>
            <w:r w:rsidR="006E5BC0">
              <w:rPr>
                <w:noProof/>
                <w:webHidden/>
              </w:rPr>
            </w:r>
            <w:r w:rsidR="006E5BC0">
              <w:rPr>
                <w:noProof/>
                <w:webHidden/>
              </w:rPr>
              <w:fldChar w:fldCharType="separate"/>
            </w:r>
            <w:r w:rsidR="006E5BC0">
              <w:rPr>
                <w:noProof/>
                <w:webHidden/>
              </w:rPr>
              <w:t>10</w:t>
            </w:r>
            <w:r w:rsidR="006E5BC0">
              <w:rPr>
                <w:noProof/>
                <w:webHidden/>
              </w:rPr>
              <w:fldChar w:fldCharType="end"/>
            </w:r>
          </w:hyperlink>
        </w:p>
        <w:p w14:paraId="1BB8D550" w14:textId="1E479A60"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25" w:history="1">
            <w:r w:rsidR="006E5BC0" w:rsidRPr="000C7295">
              <w:rPr>
                <w:rStyle w:val="Hyperlnk"/>
                <w:noProof/>
              </w:rPr>
              <w:t>Generellt om personcentrerade och sammanhållna vårdförlopp</w:t>
            </w:r>
            <w:r w:rsidR="006E5BC0">
              <w:rPr>
                <w:noProof/>
                <w:webHidden/>
              </w:rPr>
              <w:tab/>
            </w:r>
            <w:r w:rsidR="006E5BC0">
              <w:rPr>
                <w:noProof/>
                <w:webHidden/>
              </w:rPr>
              <w:fldChar w:fldCharType="begin"/>
            </w:r>
            <w:r w:rsidR="006E5BC0">
              <w:rPr>
                <w:noProof/>
                <w:webHidden/>
              </w:rPr>
              <w:instrText xml:space="preserve"> PAGEREF _Toc151109225 \h </w:instrText>
            </w:r>
            <w:r w:rsidR="006E5BC0">
              <w:rPr>
                <w:noProof/>
                <w:webHidden/>
              </w:rPr>
            </w:r>
            <w:r w:rsidR="006E5BC0">
              <w:rPr>
                <w:noProof/>
                <w:webHidden/>
              </w:rPr>
              <w:fldChar w:fldCharType="separate"/>
            </w:r>
            <w:r w:rsidR="006E5BC0">
              <w:rPr>
                <w:noProof/>
                <w:webHidden/>
              </w:rPr>
              <w:t>10</w:t>
            </w:r>
            <w:r w:rsidR="006E5BC0">
              <w:rPr>
                <w:noProof/>
                <w:webHidden/>
              </w:rPr>
              <w:fldChar w:fldCharType="end"/>
            </w:r>
          </w:hyperlink>
        </w:p>
        <w:p w14:paraId="1CDC2519" w14:textId="70BBF76D"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26" w:history="1">
            <w:r w:rsidR="006E5BC0" w:rsidRPr="000C7295">
              <w:rPr>
                <w:rStyle w:val="Hyperlnk"/>
                <w:noProof/>
              </w:rPr>
              <w:t>Om vårdförlopp</w:t>
            </w:r>
            <w:r w:rsidR="006E5BC0">
              <w:rPr>
                <w:noProof/>
                <w:webHidden/>
              </w:rPr>
              <w:tab/>
            </w:r>
            <w:r w:rsidR="006E5BC0">
              <w:rPr>
                <w:noProof/>
                <w:webHidden/>
              </w:rPr>
              <w:fldChar w:fldCharType="begin"/>
            </w:r>
            <w:r w:rsidR="006E5BC0">
              <w:rPr>
                <w:noProof/>
                <w:webHidden/>
              </w:rPr>
              <w:instrText xml:space="preserve"> PAGEREF _Toc151109226 \h </w:instrText>
            </w:r>
            <w:r w:rsidR="006E5BC0">
              <w:rPr>
                <w:noProof/>
                <w:webHidden/>
              </w:rPr>
            </w:r>
            <w:r w:rsidR="006E5BC0">
              <w:rPr>
                <w:noProof/>
                <w:webHidden/>
              </w:rPr>
              <w:fldChar w:fldCharType="separate"/>
            </w:r>
            <w:r w:rsidR="006E5BC0">
              <w:rPr>
                <w:noProof/>
                <w:webHidden/>
              </w:rPr>
              <w:t>10</w:t>
            </w:r>
            <w:r w:rsidR="006E5BC0">
              <w:rPr>
                <w:noProof/>
                <w:webHidden/>
              </w:rPr>
              <w:fldChar w:fldCharType="end"/>
            </w:r>
          </w:hyperlink>
        </w:p>
        <w:p w14:paraId="4487EB0D" w14:textId="54FC839A"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27" w:history="1">
            <w:r w:rsidR="006E5BC0" w:rsidRPr="000C7295">
              <w:rPr>
                <w:rStyle w:val="Hyperlnk"/>
                <w:noProof/>
              </w:rPr>
              <w:t>Om personcentrering</w:t>
            </w:r>
            <w:r w:rsidR="006E5BC0">
              <w:rPr>
                <w:noProof/>
                <w:webHidden/>
              </w:rPr>
              <w:tab/>
            </w:r>
            <w:r w:rsidR="006E5BC0">
              <w:rPr>
                <w:noProof/>
                <w:webHidden/>
              </w:rPr>
              <w:fldChar w:fldCharType="begin"/>
            </w:r>
            <w:r w:rsidR="006E5BC0">
              <w:rPr>
                <w:noProof/>
                <w:webHidden/>
              </w:rPr>
              <w:instrText xml:space="preserve"> PAGEREF _Toc151109227 \h </w:instrText>
            </w:r>
            <w:r w:rsidR="006E5BC0">
              <w:rPr>
                <w:noProof/>
                <w:webHidden/>
              </w:rPr>
            </w:r>
            <w:r w:rsidR="006E5BC0">
              <w:rPr>
                <w:noProof/>
                <w:webHidden/>
              </w:rPr>
              <w:fldChar w:fldCharType="separate"/>
            </w:r>
            <w:r w:rsidR="006E5BC0">
              <w:rPr>
                <w:noProof/>
                <w:webHidden/>
              </w:rPr>
              <w:t>11</w:t>
            </w:r>
            <w:r w:rsidR="006E5BC0">
              <w:rPr>
                <w:noProof/>
                <w:webHidden/>
              </w:rPr>
              <w:fldChar w:fldCharType="end"/>
            </w:r>
          </w:hyperlink>
        </w:p>
        <w:p w14:paraId="2D5129B1" w14:textId="792B7161"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28" w:history="1">
            <w:r w:rsidR="006E5BC0" w:rsidRPr="000C7295">
              <w:rPr>
                <w:rStyle w:val="Hyperlnk"/>
                <w:noProof/>
              </w:rPr>
              <w:t>Om kvalitetsuppföljning</w:t>
            </w:r>
            <w:r w:rsidR="006E5BC0">
              <w:rPr>
                <w:noProof/>
                <w:webHidden/>
              </w:rPr>
              <w:tab/>
            </w:r>
            <w:r w:rsidR="006E5BC0">
              <w:rPr>
                <w:noProof/>
                <w:webHidden/>
              </w:rPr>
              <w:fldChar w:fldCharType="begin"/>
            </w:r>
            <w:r w:rsidR="006E5BC0">
              <w:rPr>
                <w:noProof/>
                <w:webHidden/>
              </w:rPr>
              <w:instrText xml:space="preserve"> PAGEREF _Toc151109228 \h </w:instrText>
            </w:r>
            <w:r w:rsidR="006E5BC0">
              <w:rPr>
                <w:noProof/>
                <w:webHidden/>
              </w:rPr>
            </w:r>
            <w:r w:rsidR="006E5BC0">
              <w:rPr>
                <w:noProof/>
                <w:webHidden/>
              </w:rPr>
              <w:fldChar w:fldCharType="separate"/>
            </w:r>
            <w:r w:rsidR="006E5BC0">
              <w:rPr>
                <w:noProof/>
                <w:webHidden/>
              </w:rPr>
              <w:t>11</w:t>
            </w:r>
            <w:r w:rsidR="006E5BC0">
              <w:rPr>
                <w:noProof/>
                <w:webHidden/>
              </w:rPr>
              <w:fldChar w:fldCharType="end"/>
            </w:r>
          </w:hyperlink>
        </w:p>
        <w:p w14:paraId="1DB92838" w14:textId="2256176E" w:rsidR="006E5BC0" w:rsidRDefault="00203D91">
          <w:pPr>
            <w:pStyle w:val="Innehll1"/>
            <w:rPr>
              <w:rFonts w:asciiTheme="minorHAnsi" w:eastAsiaTheme="minorEastAsia" w:hAnsiTheme="minorHAnsi" w:cstheme="minorBidi"/>
              <w:b w:val="0"/>
              <w:noProof/>
              <w:kern w:val="2"/>
              <w:sz w:val="22"/>
              <w:lang w:val="en-US" w:eastAsia="en-US"/>
              <w14:ligatures w14:val="standardContextual"/>
            </w:rPr>
          </w:pPr>
          <w:hyperlink w:anchor="_Toc151109229" w:history="1">
            <w:r w:rsidR="006E5BC0" w:rsidRPr="000C7295">
              <w:rPr>
                <w:rStyle w:val="Hyperlnk"/>
                <w:noProof/>
              </w:rPr>
              <w:t>Relaterad information</w:t>
            </w:r>
            <w:r w:rsidR="006E5BC0">
              <w:rPr>
                <w:noProof/>
                <w:webHidden/>
              </w:rPr>
              <w:tab/>
            </w:r>
            <w:r w:rsidR="006E5BC0">
              <w:rPr>
                <w:noProof/>
                <w:webHidden/>
              </w:rPr>
              <w:fldChar w:fldCharType="begin"/>
            </w:r>
            <w:r w:rsidR="006E5BC0">
              <w:rPr>
                <w:noProof/>
                <w:webHidden/>
              </w:rPr>
              <w:instrText xml:space="preserve"> PAGEREF _Toc151109229 \h </w:instrText>
            </w:r>
            <w:r w:rsidR="006E5BC0">
              <w:rPr>
                <w:noProof/>
                <w:webHidden/>
              </w:rPr>
            </w:r>
            <w:r w:rsidR="006E5BC0">
              <w:rPr>
                <w:noProof/>
                <w:webHidden/>
              </w:rPr>
              <w:fldChar w:fldCharType="separate"/>
            </w:r>
            <w:r w:rsidR="006E5BC0">
              <w:rPr>
                <w:noProof/>
                <w:webHidden/>
              </w:rPr>
              <w:t>11</w:t>
            </w:r>
            <w:r w:rsidR="006E5BC0">
              <w:rPr>
                <w:noProof/>
                <w:webHidden/>
              </w:rPr>
              <w:fldChar w:fldCharType="end"/>
            </w:r>
          </w:hyperlink>
        </w:p>
        <w:p w14:paraId="6348B9AB" w14:textId="543ACBE7" w:rsidR="006E5BC0" w:rsidRDefault="00203D91" w:rsidP="00A17AF8">
          <w:pPr>
            <w:pStyle w:val="Innehll2"/>
            <w:rPr>
              <w:rFonts w:asciiTheme="minorHAnsi" w:eastAsiaTheme="minorEastAsia" w:hAnsiTheme="minorHAnsi" w:cstheme="minorBidi"/>
              <w:noProof/>
              <w:kern w:val="2"/>
              <w:sz w:val="22"/>
              <w:lang w:val="en-US" w:eastAsia="en-US"/>
              <w14:ligatures w14:val="standardContextual"/>
            </w:rPr>
          </w:pPr>
          <w:hyperlink w:anchor="_Toc151109230" w:history="1">
            <w:r w:rsidR="006E5BC0" w:rsidRPr="000C7295">
              <w:rPr>
                <w:rStyle w:val="Hyperlnk"/>
                <w:noProof/>
              </w:rPr>
              <w:t>Kompletterande underlag</w:t>
            </w:r>
            <w:r w:rsidR="006E5BC0">
              <w:rPr>
                <w:noProof/>
                <w:webHidden/>
              </w:rPr>
              <w:tab/>
            </w:r>
            <w:r w:rsidR="006E5BC0">
              <w:rPr>
                <w:noProof/>
                <w:webHidden/>
              </w:rPr>
              <w:fldChar w:fldCharType="begin"/>
            </w:r>
            <w:r w:rsidR="006E5BC0">
              <w:rPr>
                <w:noProof/>
                <w:webHidden/>
              </w:rPr>
              <w:instrText xml:space="preserve"> PAGEREF _Toc151109230 \h </w:instrText>
            </w:r>
            <w:r w:rsidR="006E5BC0">
              <w:rPr>
                <w:noProof/>
                <w:webHidden/>
              </w:rPr>
            </w:r>
            <w:r w:rsidR="006E5BC0">
              <w:rPr>
                <w:noProof/>
                <w:webHidden/>
              </w:rPr>
              <w:fldChar w:fldCharType="separate"/>
            </w:r>
            <w:r w:rsidR="006E5BC0">
              <w:rPr>
                <w:noProof/>
                <w:webHidden/>
              </w:rPr>
              <w:t>12</w:t>
            </w:r>
            <w:r w:rsidR="006E5BC0">
              <w:rPr>
                <w:noProof/>
                <w:webHidden/>
              </w:rPr>
              <w:fldChar w:fldCharType="end"/>
            </w:r>
          </w:hyperlink>
        </w:p>
        <w:p w14:paraId="0B0B14B5" w14:textId="3D50A6A5" w:rsidR="0070349E" w:rsidRDefault="002A000B">
          <w:r>
            <w:rPr>
              <w:rFonts w:asciiTheme="majorHAnsi" w:hAnsiTheme="majorHAnsi"/>
              <w:b/>
              <w:sz w:val="20"/>
            </w:rPr>
            <w:fldChar w:fldCharType="end"/>
          </w:r>
        </w:p>
      </w:sdtContent>
    </w:sdt>
    <w:p w14:paraId="43261342" w14:textId="06235E85" w:rsidR="00997527" w:rsidRPr="00B43430" w:rsidRDefault="00A31422" w:rsidP="00B43430">
      <w:pPr>
        <w:pStyle w:val="Rubrik1"/>
      </w:pPr>
      <w:bookmarkStart w:id="0" w:name="_Toc151109196"/>
      <w:r>
        <w:t>Omfattning av kunskapsstödet</w:t>
      </w:r>
      <w:bookmarkEnd w:id="0"/>
      <w:r>
        <w:t xml:space="preserve"> </w:t>
      </w:r>
    </w:p>
    <w:p w14:paraId="10AE2C0F" w14:textId="26ED6EF1" w:rsidR="00A43D3E" w:rsidRDefault="00A43D3E" w:rsidP="00696DA6">
      <w:r w:rsidRPr="00A43D3E">
        <w:t>Vårdförloppet inleds vid [(till exempel) misstanke om…</w:t>
      </w:r>
      <w:r w:rsidR="00EA1AA8">
        <w:t xml:space="preserve"> hos en patient</w:t>
      </w:r>
      <w:r w:rsidRPr="00A43D3E">
        <w:t>] och avslutas [</w:t>
      </w:r>
      <w:r w:rsidR="00EA1AA8">
        <w:t>när patienten</w:t>
      </w:r>
      <w:r w:rsidRPr="00A43D3E">
        <w:t>…]. En fullständig beskrivning av kriterier för omfattningen finns under rubriken Ingång och utgång.</w:t>
      </w:r>
    </w:p>
    <w:p w14:paraId="5ECE2666" w14:textId="5C2D06B9" w:rsidR="009759C9" w:rsidRDefault="00A43D3E" w:rsidP="00802466">
      <w:pPr>
        <w:pStyle w:val="Rubrik2"/>
      </w:pPr>
      <w:bookmarkStart w:id="1" w:name="_Toc132365189"/>
      <w:bookmarkStart w:id="2" w:name="_Toc151109197"/>
      <w:r>
        <w:t>[</w:t>
      </w:r>
      <w:r w:rsidR="009759C9" w:rsidRPr="006478BC">
        <w:t>Vårdnivå och samverkan</w:t>
      </w:r>
      <w:bookmarkEnd w:id="1"/>
      <w:r w:rsidR="009759C9">
        <w:t xml:space="preserve"> </w:t>
      </w:r>
      <w:r>
        <w:t xml:space="preserve">- </w:t>
      </w:r>
      <w:r w:rsidR="009759C9">
        <w:t>valbar]</w:t>
      </w:r>
      <w:bookmarkEnd w:id="2"/>
    </w:p>
    <w:p w14:paraId="7F261831" w14:textId="2CB8B706" w:rsidR="700801CB" w:rsidRDefault="700801CB" w:rsidP="700801CB">
      <w:r>
        <w:t>[Text]</w:t>
      </w:r>
    </w:p>
    <w:p w14:paraId="25A3FE3C" w14:textId="0B41D062" w:rsidR="009759C9" w:rsidRDefault="009759C9" w:rsidP="00802466">
      <w:pPr>
        <w:pStyle w:val="Rubrik2"/>
      </w:pPr>
      <w:bookmarkStart w:id="3" w:name="_Toc132365194"/>
      <w:bookmarkStart w:id="4" w:name="_Toc151109198"/>
      <w:r>
        <w:t>R</w:t>
      </w:r>
      <w:r w:rsidRPr="006478BC">
        <w:t>elaterade kunskapsstöd</w:t>
      </w:r>
      <w:bookmarkEnd w:id="3"/>
      <w:bookmarkEnd w:id="4"/>
    </w:p>
    <w:p w14:paraId="650D3A95" w14:textId="03B683EA" w:rsidR="00D43CB1" w:rsidRPr="00802466" w:rsidRDefault="00D43CB1" w:rsidP="00D43CB1">
      <w:bookmarkStart w:id="5" w:name="_Toc132365195"/>
      <w:r>
        <w:t>[</w:t>
      </w:r>
      <w:r w:rsidR="001206D0">
        <w:t>Länkar</w:t>
      </w:r>
      <w:r>
        <w:t>]</w:t>
      </w:r>
    </w:p>
    <w:p w14:paraId="70573D14" w14:textId="77777777" w:rsidR="00997527" w:rsidRDefault="00997527" w:rsidP="008D5E38">
      <w:pPr>
        <w:pStyle w:val="Rubrik1"/>
      </w:pPr>
      <w:bookmarkStart w:id="6" w:name="_Toc151109199"/>
      <w:r w:rsidRPr="006478BC">
        <w:t>Om hälsotillståndet</w:t>
      </w:r>
      <w:bookmarkEnd w:id="5"/>
      <w:bookmarkEnd w:id="6"/>
    </w:p>
    <w:p w14:paraId="5DCF0CF8" w14:textId="77777777" w:rsidR="00997527" w:rsidRDefault="00997527" w:rsidP="00D17512">
      <w:pPr>
        <w:pStyle w:val="Rubrik2"/>
      </w:pPr>
      <w:bookmarkStart w:id="7" w:name="_Toc132365196"/>
      <w:bookmarkStart w:id="8" w:name="_Toc151109200"/>
      <w:r w:rsidRPr="006478BC">
        <w:t>Definition</w:t>
      </w:r>
      <w:bookmarkEnd w:id="7"/>
      <w:bookmarkEnd w:id="8"/>
      <w:r w:rsidRPr="00D17512">
        <w:t xml:space="preserve"> </w:t>
      </w:r>
    </w:p>
    <w:p w14:paraId="12460E79" w14:textId="6AFF3BCF" w:rsidR="00D43CB1" w:rsidRPr="00D43CB1" w:rsidRDefault="00D43CB1" w:rsidP="00D43CB1">
      <w:r>
        <w:t>[Text]</w:t>
      </w:r>
    </w:p>
    <w:p w14:paraId="4357CBAE" w14:textId="61ACA448" w:rsidR="00997527" w:rsidRDefault="00997527" w:rsidP="006E393E">
      <w:pPr>
        <w:pStyle w:val="Rubrik2"/>
      </w:pPr>
      <w:bookmarkStart w:id="9" w:name="_Toc151109201"/>
      <w:r w:rsidRPr="00D17512">
        <w:t>Förekomst</w:t>
      </w:r>
      <w:bookmarkEnd w:id="9"/>
    </w:p>
    <w:p w14:paraId="5ECD39CA" w14:textId="5B9ADC1A" w:rsidR="00D43CB1" w:rsidRPr="00D43CB1" w:rsidRDefault="00D43CB1" w:rsidP="00D43CB1">
      <w:r>
        <w:t>[Text]</w:t>
      </w:r>
    </w:p>
    <w:p w14:paraId="6020A3AF" w14:textId="77777777" w:rsidR="00997527" w:rsidRDefault="00997527" w:rsidP="00D17512">
      <w:pPr>
        <w:pStyle w:val="Rubrik2"/>
      </w:pPr>
      <w:bookmarkStart w:id="10" w:name="_Toc132365197"/>
      <w:bookmarkStart w:id="11" w:name="_Toc151109202"/>
      <w:r w:rsidRPr="006478BC">
        <w:t>Orsaker</w:t>
      </w:r>
      <w:bookmarkEnd w:id="10"/>
      <w:bookmarkEnd w:id="11"/>
    </w:p>
    <w:p w14:paraId="54ABDD1C" w14:textId="3D470E7C" w:rsidR="00D43CB1" w:rsidRPr="00D43CB1" w:rsidRDefault="00D43CB1" w:rsidP="00D43CB1">
      <w:r>
        <w:t>[Text]</w:t>
      </w:r>
    </w:p>
    <w:p w14:paraId="5983B51A" w14:textId="77777777" w:rsidR="00997527" w:rsidRDefault="00997527" w:rsidP="00D17512">
      <w:pPr>
        <w:pStyle w:val="Rubrik2"/>
      </w:pPr>
      <w:bookmarkStart w:id="12" w:name="_Toc132365198"/>
      <w:bookmarkStart w:id="13" w:name="_Toc151109203"/>
      <w:r w:rsidRPr="006478BC">
        <w:t>Riskfaktorer</w:t>
      </w:r>
      <w:bookmarkEnd w:id="12"/>
      <w:bookmarkEnd w:id="13"/>
    </w:p>
    <w:p w14:paraId="22F136F1" w14:textId="24F3A68A" w:rsidR="00D43CB1" w:rsidRPr="00D43CB1" w:rsidRDefault="00D43CB1" w:rsidP="00D43CB1">
      <w:r>
        <w:t>[Text]</w:t>
      </w:r>
    </w:p>
    <w:p w14:paraId="6F7A00D1" w14:textId="02C49CA0" w:rsidR="00997527" w:rsidRDefault="00A43D3E" w:rsidP="007C4751">
      <w:pPr>
        <w:pStyle w:val="Rubrik2"/>
      </w:pPr>
      <w:bookmarkStart w:id="14" w:name="_Toc132365199"/>
      <w:bookmarkStart w:id="15" w:name="_Toc151109204"/>
      <w:r>
        <w:t>[</w:t>
      </w:r>
      <w:r w:rsidR="00997527" w:rsidRPr="006478BC">
        <w:t>Utlösande</w:t>
      </w:r>
      <w:r w:rsidR="00997527" w:rsidRPr="00D17512">
        <w:t xml:space="preserve"> </w:t>
      </w:r>
      <w:r w:rsidR="00997527" w:rsidRPr="006478BC">
        <w:t>faktorer</w:t>
      </w:r>
      <w:bookmarkEnd w:id="14"/>
      <w:r w:rsidR="00A771C6">
        <w:t xml:space="preserve"> </w:t>
      </w:r>
      <w:r>
        <w:t xml:space="preserve">- </w:t>
      </w:r>
      <w:r w:rsidR="00A771C6">
        <w:t>valbar]</w:t>
      </w:r>
      <w:bookmarkEnd w:id="15"/>
    </w:p>
    <w:p w14:paraId="5D57D77D" w14:textId="3D4A0F61" w:rsidR="00D43CB1" w:rsidRPr="00D43CB1" w:rsidRDefault="00D43CB1" w:rsidP="00D43CB1">
      <w:r>
        <w:t>[Text]</w:t>
      </w:r>
    </w:p>
    <w:p w14:paraId="3072ED32" w14:textId="734C5A3E" w:rsidR="00A771C6" w:rsidRDefault="00A43D3E" w:rsidP="00022BC3">
      <w:pPr>
        <w:pStyle w:val="Rubrik2"/>
      </w:pPr>
      <w:bookmarkStart w:id="16" w:name="_Toc151109205"/>
      <w:r>
        <w:t>[</w:t>
      </w:r>
      <w:r w:rsidR="00A771C6" w:rsidRPr="00E350B8">
        <w:t xml:space="preserve">Diagnoskriterier </w:t>
      </w:r>
      <w:r>
        <w:t xml:space="preserve">- </w:t>
      </w:r>
      <w:r w:rsidR="00A771C6" w:rsidRPr="00E350B8">
        <w:t>valbar]</w:t>
      </w:r>
      <w:bookmarkStart w:id="17" w:name="_Toc132365200"/>
      <w:bookmarkEnd w:id="16"/>
    </w:p>
    <w:p w14:paraId="2B4BF0E9" w14:textId="72C263A4" w:rsidR="0091131C" w:rsidRPr="0091131C" w:rsidRDefault="0091131C" w:rsidP="0091131C">
      <w:r>
        <w:t>[Text]</w:t>
      </w:r>
    </w:p>
    <w:p w14:paraId="2DAA5A0B" w14:textId="568F00A9" w:rsidR="00997527" w:rsidRDefault="00A43D3E" w:rsidP="00D17512">
      <w:pPr>
        <w:pStyle w:val="Rubrik2"/>
      </w:pPr>
      <w:bookmarkStart w:id="18" w:name="_Toc151109206"/>
      <w:r>
        <w:t>[</w:t>
      </w:r>
      <w:r w:rsidR="00997527" w:rsidRPr="006478BC">
        <w:t>Samsjuklighet</w:t>
      </w:r>
      <w:bookmarkEnd w:id="17"/>
      <w:r w:rsidR="00A771C6">
        <w:t xml:space="preserve"> </w:t>
      </w:r>
      <w:r>
        <w:t xml:space="preserve">- </w:t>
      </w:r>
      <w:r w:rsidR="00A771C6">
        <w:t>valbar]</w:t>
      </w:r>
      <w:bookmarkEnd w:id="18"/>
    </w:p>
    <w:p w14:paraId="05C47322" w14:textId="37E39065" w:rsidR="0091131C" w:rsidRPr="0091131C" w:rsidRDefault="0091131C" w:rsidP="0091131C">
      <w:r>
        <w:t>[Text]</w:t>
      </w:r>
    </w:p>
    <w:p w14:paraId="48BED23D" w14:textId="320095EB" w:rsidR="00997527" w:rsidRDefault="00A43D3E" w:rsidP="00022BC3">
      <w:pPr>
        <w:pStyle w:val="Rubrik2"/>
      </w:pPr>
      <w:bookmarkStart w:id="19" w:name="_Toc132365201"/>
      <w:bookmarkStart w:id="20" w:name="_Toc151109207"/>
      <w:r>
        <w:t>[</w:t>
      </w:r>
      <w:r w:rsidR="00997527" w:rsidRPr="00022BC3">
        <w:t>Sjukdomsförlopp</w:t>
      </w:r>
      <w:bookmarkEnd w:id="19"/>
      <w:r w:rsidR="00A771C6" w:rsidRPr="00022BC3">
        <w:t xml:space="preserve"> </w:t>
      </w:r>
      <w:r>
        <w:t xml:space="preserve">- </w:t>
      </w:r>
      <w:r w:rsidR="00A771C6" w:rsidRPr="00022BC3">
        <w:t>valbar]</w:t>
      </w:r>
      <w:bookmarkEnd w:id="20"/>
    </w:p>
    <w:p w14:paraId="6F50C7D5" w14:textId="1F06BB91" w:rsidR="0091131C" w:rsidRPr="0091131C" w:rsidRDefault="0091131C" w:rsidP="0091131C">
      <w:r>
        <w:t>[Text]</w:t>
      </w:r>
    </w:p>
    <w:p w14:paraId="37E9CA69" w14:textId="07157ED7" w:rsidR="00AC0F4C" w:rsidRDefault="00A43D3E" w:rsidP="00AC0F4C">
      <w:pPr>
        <w:pStyle w:val="Rubrik2"/>
      </w:pPr>
      <w:bookmarkStart w:id="21" w:name="_Toc127901554"/>
      <w:bookmarkStart w:id="22" w:name="_Toc151109208"/>
      <w:r>
        <w:t>[</w:t>
      </w:r>
      <w:r w:rsidR="00AC0F4C" w:rsidRPr="007B7A18">
        <w:t xml:space="preserve">Komplikationer </w:t>
      </w:r>
      <w:r>
        <w:t xml:space="preserve">- </w:t>
      </w:r>
      <w:r w:rsidR="00AC0F4C" w:rsidRPr="007B7A18">
        <w:t>valbar</w:t>
      </w:r>
      <w:r w:rsidR="00CF240A">
        <w:t>]</w:t>
      </w:r>
      <w:bookmarkEnd w:id="21"/>
      <w:bookmarkEnd w:id="22"/>
    </w:p>
    <w:p w14:paraId="6BD6179F" w14:textId="3A732A93" w:rsidR="0091131C" w:rsidRPr="0091131C" w:rsidRDefault="0091131C" w:rsidP="0091131C">
      <w:r>
        <w:t>[Text]</w:t>
      </w:r>
    </w:p>
    <w:p w14:paraId="20F94239" w14:textId="77777777" w:rsidR="00A771C6" w:rsidRDefault="00A771C6" w:rsidP="00A771C6">
      <w:pPr>
        <w:pStyle w:val="Rubrik1"/>
      </w:pPr>
      <w:bookmarkStart w:id="23" w:name="_Toc151109209"/>
      <w:r>
        <w:t>Ingång och utgång</w:t>
      </w:r>
      <w:bookmarkEnd w:id="23"/>
      <w:r>
        <w:t xml:space="preserve"> </w:t>
      </w:r>
      <w:r>
        <w:tab/>
      </w:r>
    </w:p>
    <w:p w14:paraId="156E5376" w14:textId="675C7552" w:rsidR="00A771C6" w:rsidRDefault="00A771C6" w:rsidP="00A771C6">
      <w:pPr>
        <w:pStyle w:val="Rubrik2"/>
      </w:pPr>
      <w:bookmarkStart w:id="24" w:name="_Toc151109210"/>
      <w:r>
        <w:t>Ingång i vårdförloppet</w:t>
      </w:r>
      <w:bookmarkEnd w:id="24"/>
    </w:p>
    <w:p w14:paraId="25D126AF" w14:textId="178FD991" w:rsidR="00A43D3E" w:rsidRDefault="00A43D3E" w:rsidP="00A43D3E">
      <w:r w:rsidRPr="00A43D3E">
        <w:t>Ingång i vårdförloppet sker vid misstanke om […</w:t>
      </w:r>
      <w:r w:rsidR="00EA1AA8">
        <w:t>hos en patient</w:t>
      </w:r>
      <w:r w:rsidRPr="00A43D3E">
        <w:t>]. Misstanke finns om [något/flera/x anta</w:t>
      </w:r>
      <w:r>
        <w:t>l</w:t>
      </w:r>
      <w:r w:rsidRPr="00A43D3E">
        <w:t xml:space="preserve">] av följande kriterier är uppfyllda: </w:t>
      </w:r>
    </w:p>
    <w:p w14:paraId="34D665B0" w14:textId="06782003" w:rsidR="00A43D3E" w:rsidRPr="00BF1A69" w:rsidRDefault="00A43D3E" w:rsidP="00A43D3E">
      <w:pPr>
        <w:pStyle w:val="Liststycke"/>
        <w:numPr>
          <w:ilvl w:val="0"/>
          <w:numId w:val="29"/>
        </w:numPr>
      </w:pPr>
      <w:r w:rsidRPr="000E2E33">
        <w:t>[</w:t>
      </w:r>
      <w:r w:rsidR="00144EEC">
        <w:t>T</w:t>
      </w:r>
      <w:r>
        <w:t>ext i punktlista</w:t>
      </w:r>
      <w:r w:rsidRPr="000E2E33">
        <w:t>]</w:t>
      </w:r>
    </w:p>
    <w:p w14:paraId="2B08ECFB" w14:textId="227FEB03" w:rsidR="00A771C6" w:rsidRDefault="00A771C6" w:rsidP="00A771C6">
      <w:pPr>
        <w:pStyle w:val="Rubrik2"/>
      </w:pPr>
      <w:bookmarkStart w:id="25" w:name="_Toc151109211"/>
      <w:r>
        <w:t>Utgång ur vårdförloppet</w:t>
      </w:r>
      <w:bookmarkEnd w:id="25"/>
    </w:p>
    <w:p w14:paraId="13BB4422" w14:textId="77777777" w:rsidR="00A43D3E" w:rsidRDefault="00A771C6">
      <w:r w:rsidRPr="000E2E33">
        <w:t xml:space="preserve">Utgång ur påbörjat vårdförlopp kan ske på något av följande sätt: </w:t>
      </w:r>
    </w:p>
    <w:p w14:paraId="69FD5062" w14:textId="046212AA" w:rsidR="00A771C6" w:rsidRPr="00BF1A69" w:rsidRDefault="00A771C6" w:rsidP="00A43D3E">
      <w:pPr>
        <w:pStyle w:val="Liststycke"/>
        <w:numPr>
          <w:ilvl w:val="0"/>
          <w:numId w:val="29"/>
        </w:numPr>
      </w:pPr>
      <w:r w:rsidRPr="000E2E33">
        <w:t>[</w:t>
      </w:r>
      <w:r w:rsidR="00144EEC">
        <w:t>T</w:t>
      </w:r>
      <w:r w:rsidR="00A43D3E">
        <w:t>ext i punktlista</w:t>
      </w:r>
      <w:r w:rsidRPr="000E2E33">
        <w:t>]</w:t>
      </w:r>
    </w:p>
    <w:p w14:paraId="36019E76" w14:textId="77777777" w:rsidR="00A771C6" w:rsidRDefault="00A771C6" w:rsidP="00A771C6">
      <w:pPr>
        <w:pStyle w:val="Rubrik1"/>
      </w:pPr>
      <w:bookmarkStart w:id="26" w:name="_Toc151109212"/>
      <w:r>
        <w:t>Flödesschema för vårdförloppet</w:t>
      </w:r>
      <w:bookmarkEnd w:id="26"/>
    </w:p>
    <w:p w14:paraId="781B2A45" w14:textId="258040CE" w:rsidR="00A771C6" w:rsidRDefault="00A771C6">
      <w:pPr>
        <w:rPr>
          <w:rFonts w:asciiTheme="majorHAnsi" w:eastAsiaTheme="majorEastAsia" w:hAnsiTheme="majorHAnsi" w:cstheme="majorBidi"/>
          <w:sz w:val="50"/>
          <w:szCs w:val="32"/>
        </w:rPr>
      </w:pPr>
      <w:r w:rsidRPr="000E2E33">
        <w:rPr>
          <w:rFonts w:eastAsia="Calibri"/>
        </w:rPr>
        <w:t>Flödesschemat</w:t>
      </w:r>
      <w:r w:rsidR="00CD6B10">
        <w:rPr>
          <w:rFonts w:eastAsia="Calibri"/>
        </w:rPr>
        <w:t xml:space="preserve"> är en grafisk översikt av</w:t>
      </w:r>
      <w:r w:rsidRPr="000E2E33">
        <w:rPr>
          <w:rFonts w:eastAsia="Calibri"/>
        </w:rPr>
        <w:t xml:space="preserve"> de åtgärder som ingår i vårdförloppet. Beskrivning i text finns i åtgärds</w:t>
      </w:r>
      <w:r w:rsidR="00CD6B10">
        <w:rPr>
          <w:rFonts w:eastAsia="Calibri"/>
        </w:rPr>
        <w:t>beskrivningen</w:t>
      </w:r>
      <w:r w:rsidRPr="000E2E33">
        <w:rPr>
          <w:rFonts w:eastAsia="Calibri"/>
        </w:rPr>
        <w:t>.</w:t>
      </w:r>
    </w:p>
    <w:p w14:paraId="31EB26EB" w14:textId="77777777" w:rsidR="003B62C9" w:rsidRDefault="003B62C9">
      <w:pPr>
        <w:rPr>
          <w:rFonts w:asciiTheme="majorHAnsi" w:eastAsiaTheme="majorEastAsia" w:hAnsiTheme="majorHAnsi" w:cstheme="majorBidi"/>
          <w:sz w:val="50"/>
          <w:szCs w:val="32"/>
        </w:rPr>
      </w:pPr>
      <w:r>
        <w:br w:type="page"/>
      </w:r>
    </w:p>
    <w:p w14:paraId="45318064" w14:textId="5212AFB2" w:rsidR="00A771C6" w:rsidRPr="009508FD" w:rsidRDefault="00A771C6" w:rsidP="009508FD">
      <w:pPr>
        <w:pStyle w:val="Rubrik1"/>
      </w:pPr>
      <w:bookmarkStart w:id="27" w:name="_Toc151109213"/>
      <w:r w:rsidRPr="009508FD">
        <w:t>Vårdförloppets åtgärder</w:t>
      </w:r>
      <w:bookmarkEnd w:id="27"/>
      <w:r w:rsidRPr="009508FD">
        <w:tab/>
      </w:r>
    </w:p>
    <w:p w14:paraId="171768C1" w14:textId="1A7D94A3" w:rsidR="00A771C6" w:rsidRDefault="00CD6B10" w:rsidP="0054388A">
      <w:pPr>
        <w:rPr>
          <w:rFonts w:eastAsia="Calibri"/>
        </w:rPr>
      </w:pPr>
      <w:r>
        <w:rPr>
          <w:rFonts w:eastAsia="Calibri"/>
        </w:rPr>
        <w:t>Här</w:t>
      </w:r>
      <w:r w:rsidR="00A771C6" w:rsidRPr="000E2E33">
        <w:rPr>
          <w:rFonts w:eastAsia="Calibri"/>
        </w:rPr>
        <w:t xml:space="preserve"> beskriv</w:t>
      </w:r>
      <w:r>
        <w:rPr>
          <w:rFonts w:eastAsia="Calibri"/>
        </w:rPr>
        <w:t>s</w:t>
      </w:r>
      <w:r w:rsidR="00A771C6" w:rsidRPr="000E2E33">
        <w:rPr>
          <w:rFonts w:eastAsia="Calibri"/>
        </w:rPr>
        <w:t xml:space="preserve"> de åtgärder som ingår i vårdförloppet.</w:t>
      </w:r>
    </w:p>
    <w:p w14:paraId="75A7E165" w14:textId="1E1A3158" w:rsidR="00C56956" w:rsidRDefault="000929A1" w:rsidP="005345FA">
      <w:pPr>
        <w:pStyle w:val="Rubrik2"/>
      </w:pPr>
      <w:bookmarkStart w:id="28" w:name="_Toc151109214"/>
      <w:r w:rsidRPr="00E82E29">
        <w:t xml:space="preserve">Åtgärder i vårdförlopp </w:t>
      </w:r>
      <w:r w:rsidR="004605CE">
        <w:t>[xxx</w:t>
      </w:r>
      <w:r w:rsidRPr="00E82E29">
        <w:t>]</w:t>
      </w:r>
      <w:bookmarkEnd w:id="28"/>
    </w:p>
    <w:p w14:paraId="483336D3" w14:textId="779A140A" w:rsidR="00BB52E9" w:rsidRDefault="00BB52E9" w:rsidP="00BB52E9">
      <w:pPr>
        <w:pStyle w:val="Rubrik3"/>
      </w:pPr>
      <w:r>
        <w:t>[Eventuell rubrik till gruppering av åtgärder</w:t>
      </w:r>
      <w:r w:rsidR="00A43D3E">
        <w:t xml:space="preserve">; ange vilka åtgärder (A), (B), (C) osv. som ska grupperas </w:t>
      </w:r>
      <w:r>
        <w:t>- valbar]</w:t>
      </w:r>
    </w:p>
    <w:p w14:paraId="7D655C53" w14:textId="1C7D08DA" w:rsidR="00BB52E9" w:rsidRPr="00BB52E9" w:rsidRDefault="00BB52E9" w:rsidP="00BB52E9">
      <w:r>
        <w:t>[</w:t>
      </w:r>
      <w:r w:rsidR="00A43D3E">
        <w:t>E</w:t>
      </w:r>
      <w:r>
        <w:t>ventuell ingress – valbar]</w:t>
      </w:r>
    </w:p>
    <w:p w14:paraId="19FE1048" w14:textId="430A5C38" w:rsidR="0054388A" w:rsidRDefault="00B473F7" w:rsidP="00B473F7">
      <w:pPr>
        <w:pStyle w:val="Rubrik3"/>
      </w:pPr>
      <w:r>
        <w:t>[</w:t>
      </w:r>
      <w:r w:rsidR="001C2C17">
        <w:t>X</w:t>
      </w:r>
      <w:r>
        <w:t>] [</w:t>
      </w:r>
      <w:r w:rsidR="001C2C17">
        <w:t xml:space="preserve">Rubrik till </w:t>
      </w:r>
      <w:r w:rsidR="001C2C17" w:rsidRPr="001C2C17">
        <w:t>en</w:t>
      </w:r>
      <w:r w:rsidR="001C2C17">
        <w:t xml:space="preserve"> åtgärd eller ett beslut</w:t>
      </w:r>
      <w: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7473"/>
      </w:tblGrid>
      <w:tr w:rsidR="004F0B63" w14:paraId="20CBA3B8" w14:textId="77777777" w:rsidTr="007934D7">
        <w:trPr>
          <w:cnfStyle w:val="100000000000" w:firstRow="1" w:lastRow="0" w:firstColumn="0" w:lastColumn="0" w:oddVBand="0" w:evenVBand="0" w:oddHBand="0" w:evenHBand="0" w:firstRowFirstColumn="0" w:firstRowLastColumn="0" w:lastRowFirstColumn="0" w:lastRowLastColumn="0"/>
          <w:cantSplit/>
          <w:trHeight w:val="295"/>
        </w:trPr>
        <w:tc>
          <w:tcPr>
            <w:tcW w:w="7473" w:type="dxa"/>
            <w:shd w:val="clear" w:color="auto" w:fill="F1F1F5"/>
          </w:tcPr>
          <w:p w14:paraId="379D18C2" w14:textId="122E6F3F" w:rsidR="004F0B63" w:rsidRPr="00CC2E83" w:rsidRDefault="00CC2E83" w:rsidP="00222C41">
            <w:pPr>
              <w:rPr>
                <w:b/>
                <w:bCs/>
              </w:rPr>
            </w:pPr>
            <w:r w:rsidRPr="00CC2E83">
              <w:rPr>
                <w:b/>
                <w:bCs/>
              </w:rPr>
              <w:t>Hälso- och sjukvårdens åtgärder</w:t>
            </w:r>
          </w:p>
        </w:tc>
      </w:tr>
      <w:tr w:rsidR="004F0B63" w14:paraId="29440E59" w14:textId="77777777" w:rsidTr="007934D7">
        <w:trPr>
          <w:cantSplit/>
          <w:trHeight w:val="295"/>
        </w:trPr>
        <w:tc>
          <w:tcPr>
            <w:tcW w:w="7473" w:type="dxa"/>
            <w:shd w:val="clear" w:color="auto" w:fill="F1F1F5"/>
          </w:tcPr>
          <w:p w14:paraId="52F6669F" w14:textId="77777777" w:rsidR="00EA1AA8" w:rsidRDefault="00EA1AA8" w:rsidP="00EA1AA8">
            <w:r>
              <w:t>[Text</w:t>
            </w:r>
          </w:p>
          <w:p w14:paraId="51CBBB27" w14:textId="77777777" w:rsidR="00EA1AA8" w:rsidRDefault="00EA1AA8" w:rsidP="00EA1AA8">
            <w:pPr>
              <w:pStyle w:val="Liststycke"/>
              <w:numPr>
                <w:ilvl w:val="0"/>
                <w:numId w:val="29"/>
              </w:numPr>
              <w:ind w:left="321" w:hanging="284"/>
            </w:pPr>
            <w:r>
              <w:t>Text i punktlista</w:t>
            </w:r>
          </w:p>
          <w:p w14:paraId="3F548A22" w14:textId="0FD79565" w:rsidR="004F0B63" w:rsidRDefault="00EA1AA8" w:rsidP="00EA1AA8">
            <w:pPr>
              <w:pStyle w:val="Liststycke"/>
              <w:numPr>
                <w:ilvl w:val="1"/>
                <w:numId w:val="29"/>
              </w:numPr>
              <w:ind w:left="604" w:hanging="283"/>
            </w:pPr>
            <w:r>
              <w:t>Text i underpunkter]</w:t>
            </w:r>
          </w:p>
        </w:tc>
      </w:tr>
    </w:tbl>
    <w:p w14:paraId="1B4BC6B7" w14:textId="77777777" w:rsidR="00CB09ED" w:rsidRDefault="00CB09ED" w:rsidP="007934D7">
      <w:pPr>
        <w:pStyle w:val="Ingetavstnd"/>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7473"/>
      </w:tblGrid>
      <w:tr w:rsidR="007934D7" w14:paraId="1615251F" w14:textId="77777777" w:rsidTr="004A1731">
        <w:trPr>
          <w:cnfStyle w:val="100000000000" w:firstRow="1" w:lastRow="0" w:firstColumn="0" w:lastColumn="0" w:oddVBand="0" w:evenVBand="0" w:oddHBand="0" w:evenHBand="0" w:firstRowFirstColumn="0" w:firstRowLastColumn="0" w:lastRowFirstColumn="0" w:lastRowLastColumn="0"/>
          <w:cantSplit/>
          <w:trHeight w:val="295"/>
        </w:trPr>
        <w:tc>
          <w:tcPr>
            <w:tcW w:w="7473" w:type="dxa"/>
            <w:shd w:val="clear" w:color="auto" w:fill="F1F1F5"/>
          </w:tcPr>
          <w:p w14:paraId="2E1927B5" w14:textId="2D6321BB" w:rsidR="007934D7" w:rsidRPr="00CC2E83" w:rsidRDefault="007934D7" w:rsidP="004A1731">
            <w:pPr>
              <w:rPr>
                <w:b/>
                <w:bCs/>
              </w:rPr>
            </w:pPr>
            <w:r>
              <w:rPr>
                <w:b/>
                <w:bCs/>
              </w:rPr>
              <w:t>Patientens</w:t>
            </w:r>
            <w:r w:rsidRPr="00CC2E83">
              <w:rPr>
                <w:b/>
                <w:bCs/>
              </w:rPr>
              <w:t xml:space="preserve"> åtgärder</w:t>
            </w:r>
            <w:r>
              <w:rPr>
                <w:b/>
                <w:bCs/>
              </w:rPr>
              <w:t xml:space="preserve"> (efter förmåga)</w:t>
            </w:r>
          </w:p>
        </w:tc>
      </w:tr>
      <w:tr w:rsidR="007934D7" w14:paraId="76B63A5F" w14:textId="77777777" w:rsidTr="004A1731">
        <w:trPr>
          <w:cantSplit/>
          <w:trHeight w:val="295"/>
        </w:trPr>
        <w:tc>
          <w:tcPr>
            <w:tcW w:w="7473" w:type="dxa"/>
            <w:shd w:val="clear" w:color="auto" w:fill="F1F1F5"/>
          </w:tcPr>
          <w:p w14:paraId="298BE3FD" w14:textId="7EF9AB32" w:rsidR="007934D7" w:rsidRDefault="007934D7" w:rsidP="007934D7">
            <w:pPr>
              <w:pStyle w:val="Liststycke"/>
              <w:numPr>
                <w:ilvl w:val="0"/>
                <w:numId w:val="29"/>
              </w:numPr>
              <w:ind w:left="321" w:hanging="284"/>
            </w:pPr>
            <w:r>
              <w:t>[Text i punktlista]</w:t>
            </w:r>
          </w:p>
        </w:tc>
      </w:tr>
    </w:tbl>
    <w:p w14:paraId="331E57C0" w14:textId="77777777" w:rsidR="007934D7" w:rsidRDefault="007934D7" w:rsidP="00222C41"/>
    <w:p w14:paraId="1EE65D6C" w14:textId="77777777" w:rsidR="007934D7" w:rsidRDefault="007934D7" w:rsidP="007934D7">
      <w:pPr>
        <w:pStyle w:val="Rubrik3"/>
      </w:pPr>
      <w:r>
        <w:t xml:space="preserve">[X] [Rubrik till </w:t>
      </w:r>
      <w:r w:rsidRPr="001C2C17">
        <w:t>en</w:t>
      </w:r>
      <w:r>
        <w:t xml:space="preserve"> åtgärd eller ett beslut]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7473"/>
      </w:tblGrid>
      <w:tr w:rsidR="007934D7" w14:paraId="781EA6C0" w14:textId="77777777" w:rsidTr="004A1731">
        <w:trPr>
          <w:cnfStyle w:val="100000000000" w:firstRow="1" w:lastRow="0" w:firstColumn="0" w:lastColumn="0" w:oddVBand="0" w:evenVBand="0" w:oddHBand="0" w:evenHBand="0" w:firstRowFirstColumn="0" w:firstRowLastColumn="0" w:lastRowFirstColumn="0" w:lastRowLastColumn="0"/>
          <w:cantSplit/>
          <w:trHeight w:val="295"/>
        </w:trPr>
        <w:tc>
          <w:tcPr>
            <w:tcW w:w="7473" w:type="dxa"/>
            <w:shd w:val="clear" w:color="auto" w:fill="F1F1F5"/>
          </w:tcPr>
          <w:p w14:paraId="069AB501" w14:textId="77777777" w:rsidR="007934D7" w:rsidRPr="00CC2E83" w:rsidRDefault="007934D7" w:rsidP="004A1731">
            <w:pPr>
              <w:rPr>
                <w:b/>
                <w:bCs/>
              </w:rPr>
            </w:pPr>
            <w:r w:rsidRPr="00CC2E83">
              <w:rPr>
                <w:b/>
                <w:bCs/>
              </w:rPr>
              <w:t>Hälso- och sjukvårdens åtgärder</w:t>
            </w:r>
          </w:p>
        </w:tc>
      </w:tr>
      <w:tr w:rsidR="007934D7" w14:paraId="7C2966C8" w14:textId="77777777" w:rsidTr="004A1731">
        <w:trPr>
          <w:cantSplit/>
          <w:trHeight w:val="295"/>
        </w:trPr>
        <w:tc>
          <w:tcPr>
            <w:tcW w:w="7473" w:type="dxa"/>
            <w:shd w:val="clear" w:color="auto" w:fill="F1F1F5"/>
          </w:tcPr>
          <w:p w14:paraId="4AF00737" w14:textId="77777777" w:rsidR="007934D7" w:rsidRDefault="007934D7" w:rsidP="004A1731">
            <w:r>
              <w:t>[Text</w:t>
            </w:r>
          </w:p>
          <w:p w14:paraId="75519F5F" w14:textId="77777777" w:rsidR="007934D7" w:rsidRDefault="007934D7" w:rsidP="004A1731">
            <w:pPr>
              <w:pStyle w:val="Liststycke"/>
              <w:numPr>
                <w:ilvl w:val="0"/>
                <w:numId w:val="29"/>
              </w:numPr>
              <w:ind w:left="321" w:hanging="284"/>
            </w:pPr>
            <w:r>
              <w:t>Text i punktlista</w:t>
            </w:r>
          </w:p>
          <w:p w14:paraId="575BE9E9" w14:textId="77777777" w:rsidR="007934D7" w:rsidRDefault="007934D7" w:rsidP="004A1731">
            <w:pPr>
              <w:pStyle w:val="Liststycke"/>
              <w:numPr>
                <w:ilvl w:val="1"/>
                <w:numId w:val="29"/>
              </w:numPr>
              <w:ind w:left="604" w:hanging="283"/>
            </w:pPr>
            <w:r>
              <w:t>Text i underpunkter]</w:t>
            </w:r>
          </w:p>
        </w:tc>
      </w:tr>
    </w:tbl>
    <w:p w14:paraId="5B591060" w14:textId="77777777" w:rsidR="007934D7" w:rsidRDefault="007934D7" w:rsidP="007934D7">
      <w:pPr>
        <w:pStyle w:val="Ingetavstnd"/>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7473"/>
      </w:tblGrid>
      <w:tr w:rsidR="007934D7" w14:paraId="67E3A376" w14:textId="77777777" w:rsidTr="004A1731">
        <w:trPr>
          <w:cnfStyle w:val="100000000000" w:firstRow="1" w:lastRow="0" w:firstColumn="0" w:lastColumn="0" w:oddVBand="0" w:evenVBand="0" w:oddHBand="0" w:evenHBand="0" w:firstRowFirstColumn="0" w:firstRowLastColumn="0" w:lastRowFirstColumn="0" w:lastRowLastColumn="0"/>
          <w:cantSplit/>
          <w:trHeight w:val="295"/>
        </w:trPr>
        <w:tc>
          <w:tcPr>
            <w:tcW w:w="7473" w:type="dxa"/>
            <w:shd w:val="clear" w:color="auto" w:fill="F1F1F5"/>
          </w:tcPr>
          <w:p w14:paraId="02D60753" w14:textId="77777777" w:rsidR="007934D7" w:rsidRPr="00CC2E83" w:rsidRDefault="007934D7" w:rsidP="004A1731">
            <w:pPr>
              <w:rPr>
                <w:b/>
                <w:bCs/>
              </w:rPr>
            </w:pPr>
            <w:r>
              <w:rPr>
                <w:b/>
                <w:bCs/>
              </w:rPr>
              <w:t>Patientens</w:t>
            </w:r>
            <w:r w:rsidRPr="00CC2E83">
              <w:rPr>
                <w:b/>
                <w:bCs/>
              </w:rPr>
              <w:t xml:space="preserve"> åtgärder</w:t>
            </w:r>
            <w:r>
              <w:rPr>
                <w:b/>
                <w:bCs/>
              </w:rPr>
              <w:t xml:space="preserve"> (efter förmåga)</w:t>
            </w:r>
          </w:p>
        </w:tc>
      </w:tr>
      <w:tr w:rsidR="007934D7" w14:paraId="3FA8FB94" w14:textId="77777777" w:rsidTr="004A1731">
        <w:trPr>
          <w:cantSplit/>
          <w:trHeight w:val="295"/>
        </w:trPr>
        <w:tc>
          <w:tcPr>
            <w:tcW w:w="7473" w:type="dxa"/>
            <w:shd w:val="clear" w:color="auto" w:fill="F1F1F5"/>
          </w:tcPr>
          <w:p w14:paraId="2302DB6F" w14:textId="77777777" w:rsidR="007934D7" w:rsidRDefault="007934D7" w:rsidP="004A1731">
            <w:pPr>
              <w:pStyle w:val="Liststycke"/>
              <w:numPr>
                <w:ilvl w:val="0"/>
                <w:numId w:val="29"/>
              </w:numPr>
              <w:ind w:left="321" w:hanging="284"/>
            </w:pPr>
            <w:r>
              <w:t>[Text i punktlista]</w:t>
            </w:r>
          </w:p>
        </w:tc>
      </w:tr>
    </w:tbl>
    <w:p w14:paraId="3071A07B" w14:textId="77777777" w:rsidR="007934D7" w:rsidRDefault="007934D7" w:rsidP="007934D7"/>
    <w:p w14:paraId="50C836D4" w14:textId="77A28267" w:rsidR="007934D7" w:rsidRDefault="007934D7" w:rsidP="007934D7">
      <w:pPr>
        <w:pStyle w:val="Rubrik3"/>
      </w:pPr>
      <w:r>
        <w:t xml:space="preserve">[X] [Rubrik till </w:t>
      </w:r>
      <w:r w:rsidRPr="001C2C17">
        <w:t>en</w:t>
      </w:r>
      <w:r>
        <w:t xml:space="preserve"> åtgärd eller ett beslut]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7473"/>
      </w:tblGrid>
      <w:tr w:rsidR="007934D7" w14:paraId="22D0193F" w14:textId="77777777" w:rsidTr="004A1731">
        <w:trPr>
          <w:cnfStyle w:val="100000000000" w:firstRow="1" w:lastRow="0" w:firstColumn="0" w:lastColumn="0" w:oddVBand="0" w:evenVBand="0" w:oddHBand="0" w:evenHBand="0" w:firstRowFirstColumn="0" w:firstRowLastColumn="0" w:lastRowFirstColumn="0" w:lastRowLastColumn="0"/>
          <w:cantSplit/>
          <w:trHeight w:val="295"/>
        </w:trPr>
        <w:tc>
          <w:tcPr>
            <w:tcW w:w="7473" w:type="dxa"/>
            <w:shd w:val="clear" w:color="auto" w:fill="F1F1F5"/>
          </w:tcPr>
          <w:p w14:paraId="2BEC4998" w14:textId="77777777" w:rsidR="007934D7" w:rsidRPr="00CC2E83" w:rsidRDefault="007934D7" w:rsidP="004A1731">
            <w:pPr>
              <w:rPr>
                <w:b/>
                <w:bCs/>
              </w:rPr>
            </w:pPr>
            <w:r w:rsidRPr="00CC2E83">
              <w:rPr>
                <w:b/>
                <w:bCs/>
              </w:rPr>
              <w:t>Hälso- och sjukvårdens åtgärder</w:t>
            </w:r>
          </w:p>
        </w:tc>
      </w:tr>
      <w:tr w:rsidR="007934D7" w14:paraId="0F838DD9" w14:textId="77777777" w:rsidTr="004A1731">
        <w:trPr>
          <w:cantSplit/>
          <w:trHeight w:val="295"/>
        </w:trPr>
        <w:tc>
          <w:tcPr>
            <w:tcW w:w="7473" w:type="dxa"/>
            <w:shd w:val="clear" w:color="auto" w:fill="F1F1F5"/>
          </w:tcPr>
          <w:p w14:paraId="2465553D" w14:textId="77777777" w:rsidR="007934D7" w:rsidRDefault="007934D7" w:rsidP="004A1731">
            <w:r>
              <w:t>[Text</w:t>
            </w:r>
          </w:p>
          <w:p w14:paraId="5E83C659" w14:textId="77777777" w:rsidR="007934D7" w:rsidRDefault="007934D7" w:rsidP="004A1731">
            <w:pPr>
              <w:pStyle w:val="Liststycke"/>
              <w:numPr>
                <w:ilvl w:val="0"/>
                <w:numId w:val="29"/>
              </w:numPr>
              <w:ind w:left="321" w:hanging="284"/>
            </w:pPr>
            <w:r>
              <w:t>Text i punktlista</w:t>
            </w:r>
          </w:p>
          <w:p w14:paraId="005D1F39" w14:textId="77777777" w:rsidR="007934D7" w:rsidRDefault="007934D7" w:rsidP="004A1731">
            <w:pPr>
              <w:pStyle w:val="Liststycke"/>
              <w:numPr>
                <w:ilvl w:val="1"/>
                <w:numId w:val="29"/>
              </w:numPr>
              <w:ind w:left="604" w:hanging="283"/>
            </w:pPr>
            <w:r>
              <w:t>Text i underpunkter]</w:t>
            </w:r>
          </w:p>
        </w:tc>
      </w:tr>
    </w:tbl>
    <w:p w14:paraId="44E583E4" w14:textId="77777777" w:rsidR="007934D7" w:rsidRDefault="007934D7" w:rsidP="007934D7">
      <w:pPr>
        <w:pStyle w:val="Ingetavstnd"/>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7473"/>
      </w:tblGrid>
      <w:tr w:rsidR="007934D7" w14:paraId="3DF09B02" w14:textId="77777777" w:rsidTr="004A1731">
        <w:trPr>
          <w:cnfStyle w:val="100000000000" w:firstRow="1" w:lastRow="0" w:firstColumn="0" w:lastColumn="0" w:oddVBand="0" w:evenVBand="0" w:oddHBand="0" w:evenHBand="0" w:firstRowFirstColumn="0" w:firstRowLastColumn="0" w:lastRowFirstColumn="0" w:lastRowLastColumn="0"/>
          <w:cantSplit/>
          <w:trHeight w:val="295"/>
        </w:trPr>
        <w:tc>
          <w:tcPr>
            <w:tcW w:w="7473" w:type="dxa"/>
            <w:shd w:val="clear" w:color="auto" w:fill="F1F1F5"/>
          </w:tcPr>
          <w:p w14:paraId="3401A3AB" w14:textId="77777777" w:rsidR="007934D7" w:rsidRPr="00CC2E83" w:rsidRDefault="007934D7" w:rsidP="004A1731">
            <w:pPr>
              <w:rPr>
                <w:b/>
                <w:bCs/>
              </w:rPr>
            </w:pPr>
            <w:r>
              <w:rPr>
                <w:b/>
                <w:bCs/>
              </w:rPr>
              <w:t>Patientens</w:t>
            </w:r>
            <w:r w:rsidRPr="00CC2E83">
              <w:rPr>
                <w:b/>
                <w:bCs/>
              </w:rPr>
              <w:t xml:space="preserve"> åtgärder</w:t>
            </w:r>
            <w:r>
              <w:rPr>
                <w:b/>
                <w:bCs/>
              </w:rPr>
              <w:t xml:space="preserve"> (efter förmåga)</w:t>
            </w:r>
          </w:p>
        </w:tc>
      </w:tr>
      <w:tr w:rsidR="007934D7" w14:paraId="4967EA0F" w14:textId="77777777" w:rsidTr="004A1731">
        <w:trPr>
          <w:cantSplit/>
          <w:trHeight w:val="295"/>
        </w:trPr>
        <w:tc>
          <w:tcPr>
            <w:tcW w:w="7473" w:type="dxa"/>
            <w:shd w:val="clear" w:color="auto" w:fill="F1F1F5"/>
          </w:tcPr>
          <w:p w14:paraId="527764EE" w14:textId="2BC6BD69" w:rsidR="007934D7" w:rsidRDefault="007934D7" w:rsidP="007934D7">
            <w:pPr>
              <w:pStyle w:val="Liststycke"/>
              <w:numPr>
                <w:ilvl w:val="0"/>
                <w:numId w:val="29"/>
              </w:numPr>
              <w:ind w:left="321" w:hanging="284"/>
            </w:pPr>
            <w:r>
              <w:t>[Text i punktlista]</w:t>
            </w:r>
          </w:p>
        </w:tc>
      </w:tr>
    </w:tbl>
    <w:p w14:paraId="287F0B68" w14:textId="77777777" w:rsidR="007934D7" w:rsidRDefault="007934D7" w:rsidP="00222C41"/>
    <w:p w14:paraId="251D81FF" w14:textId="22873F9D" w:rsidR="002909B1" w:rsidRPr="002909B1" w:rsidRDefault="00A771C6" w:rsidP="00A850FA">
      <w:pPr>
        <w:pStyle w:val="Rubrik1"/>
      </w:pPr>
      <w:bookmarkStart w:id="29" w:name="_Toc151109215"/>
      <w:r>
        <w:t>Patientmedverkan och kommunikation</w:t>
      </w:r>
      <w:bookmarkEnd w:id="29"/>
    </w:p>
    <w:p w14:paraId="60FF1C5E" w14:textId="0136FD82" w:rsidR="00A771C6" w:rsidRDefault="00A771C6" w:rsidP="00A771C6">
      <w:pPr>
        <w:pStyle w:val="Rubrik2"/>
      </w:pPr>
      <w:bookmarkStart w:id="30" w:name="_Toc151109216"/>
      <w:r>
        <w:t>Personcentrering och patientkontrakt</w:t>
      </w:r>
      <w:bookmarkEnd w:id="30"/>
    </w:p>
    <w:p w14:paraId="0A19F33B" w14:textId="3FE83E5E" w:rsidR="009863C3" w:rsidRPr="009863C3" w:rsidRDefault="009863C3" w:rsidP="009863C3">
      <w:r>
        <w:t>[Text]</w:t>
      </w:r>
    </w:p>
    <w:p w14:paraId="59AA90D8" w14:textId="572E5CE4" w:rsidR="00A771C6" w:rsidRDefault="001C2C17" w:rsidP="00A771C6">
      <w:pPr>
        <w:pStyle w:val="Rubrik3"/>
      </w:pPr>
      <w:r>
        <w:t>[</w:t>
      </w:r>
      <w:r w:rsidR="00A771C6">
        <w:t xml:space="preserve">Medverkan vid utredning och behandling </w:t>
      </w:r>
      <w:r>
        <w:t xml:space="preserve">- </w:t>
      </w:r>
      <w:r w:rsidR="00A771C6">
        <w:t>valbar]</w:t>
      </w:r>
    </w:p>
    <w:p w14:paraId="590CF726" w14:textId="1F54F660" w:rsidR="009863C3" w:rsidRPr="009863C3" w:rsidRDefault="009863C3" w:rsidP="009863C3">
      <w:r>
        <w:t>[Text]</w:t>
      </w:r>
    </w:p>
    <w:p w14:paraId="7794C7E4" w14:textId="1C346B71" w:rsidR="00A771C6" w:rsidRDefault="001C2C17" w:rsidP="00A771C6">
      <w:pPr>
        <w:pStyle w:val="Rubrik3"/>
      </w:pPr>
      <w:r>
        <w:t>[</w:t>
      </w:r>
      <w:r w:rsidR="00A771C6">
        <w:t xml:space="preserve">Medverkan vid uppföljning </w:t>
      </w:r>
      <w:r>
        <w:t xml:space="preserve">- </w:t>
      </w:r>
      <w:r w:rsidR="00A771C6">
        <w:t>valbar]</w:t>
      </w:r>
    </w:p>
    <w:p w14:paraId="58ECB6D2" w14:textId="07476F67" w:rsidR="009863C3" w:rsidRPr="009863C3" w:rsidRDefault="009863C3" w:rsidP="009863C3">
      <w:r>
        <w:t>[Text]</w:t>
      </w:r>
    </w:p>
    <w:p w14:paraId="2BAA8C8E" w14:textId="5388FEEA" w:rsidR="00A771C6" w:rsidRDefault="00E677D0" w:rsidP="00A771C6">
      <w:pPr>
        <w:pStyle w:val="Rubrik3"/>
      </w:pPr>
      <w:r>
        <w:t>[</w:t>
      </w:r>
      <w:r w:rsidR="00A771C6">
        <w:t xml:space="preserve">Fast vårdkontakt </w:t>
      </w:r>
      <w:r>
        <w:t xml:space="preserve">- </w:t>
      </w:r>
      <w:r w:rsidR="00A771C6">
        <w:t>valbar]</w:t>
      </w:r>
    </w:p>
    <w:p w14:paraId="64185F68" w14:textId="2AC29AF0" w:rsidR="009863C3" w:rsidRPr="009863C3" w:rsidRDefault="009863C3" w:rsidP="009863C3">
      <w:r>
        <w:t>[Text]</w:t>
      </w:r>
    </w:p>
    <w:p w14:paraId="2D87B1F4" w14:textId="43302492" w:rsidR="00A771C6" w:rsidRDefault="00E677D0" w:rsidP="00A771C6">
      <w:pPr>
        <w:pStyle w:val="Rubrik2"/>
      </w:pPr>
      <w:bookmarkStart w:id="31" w:name="_Toc151109217"/>
      <w:r>
        <w:t>[</w:t>
      </w:r>
      <w:r w:rsidR="00A771C6">
        <w:t>Stöd och information för patient och närstående</w:t>
      </w:r>
      <w:r>
        <w:t xml:space="preserve"> - </w:t>
      </w:r>
      <w:r w:rsidR="00A771C6">
        <w:t>valbar]</w:t>
      </w:r>
      <w:bookmarkEnd w:id="31"/>
    </w:p>
    <w:p w14:paraId="3A8F5866" w14:textId="0A6A475D" w:rsidR="009863C3" w:rsidRPr="009863C3" w:rsidRDefault="009863C3" w:rsidP="009863C3">
      <w:r>
        <w:t>[</w:t>
      </w:r>
      <w:r w:rsidR="00E677D0">
        <w:t>Länkar</w:t>
      </w:r>
      <w:r>
        <w:t>]</w:t>
      </w:r>
    </w:p>
    <w:p w14:paraId="1C4D1FE4" w14:textId="140EAF82" w:rsidR="00A771C6" w:rsidRDefault="00A771C6" w:rsidP="00150948">
      <w:pPr>
        <w:pStyle w:val="Rubrik1"/>
      </w:pPr>
      <w:bookmarkStart w:id="32" w:name="_Toc151109218"/>
      <w:r>
        <w:t>Utmaningar och mål</w:t>
      </w:r>
      <w:bookmarkEnd w:id="32"/>
    </w:p>
    <w:p w14:paraId="55CD3921" w14:textId="77777777" w:rsidR="00A771C6" w:rsidRPr="00625BF0" w:rsidRDefault="00A771C6" w:rsidP="00625BF0">
      <w:pPr>
        <w:pStyle w:val="Rubrik2"/>
      </w:pPr>
      <w:bookmarkStart w:id="33" w:name="_Toc151109219"/>
      <w:r w:rsidRPr="00625BF0">
        <w:t>Patientens utmaningar</w:t>
      </w:r>
      <w:bookmarkEnd w:id="33"/>
      <w:r w:rsidRPr="00625BF0">
        <w:t xml:space="preserve"> </w:t>
      </w:r>
    </w:p>
    <w:p w14:paraId="3D1595E2" w14:textId="60217872" w:rsidR="00A771C6" w:rsidRDefault="00A771C6" w:rsidP="00A771C6">
      <w:r w:rsidRPr="000E2E33">
        <w:t>Utifrån patienters och närståendes erfarenheter har följande övergripande utmaningar identifierats:</w:t>
      </w:r>
    </w:p>
    <w:p w14:paraId="08B8F01D" w14:textId="0392A6D5" w:rsidR="001C2C17" w:rsidRDefault="001C2C17" w:rsidP="001C2C17">
      <w:pPr>
        <w:pStyle w:val="Liststycke"/>
        <w:numPr>
          <w:ilvl w:val="0"/>
          <w:numId w:val="29"/>
        </w:numPr>
      </w:pPr>
      <w:r>
        <w:t>[</w:t>
      </w:r>
      <w:r w:rsidR="00144EEC">
        <w:t>T</w:t>
      </w:r>
      <w:r>
        <w:t>ext i punktlista]</w:t>
      </w:r>
    </w:p>
    <w:p w14:paraId="0023D25A" w14:textId="77777777" w:rsidR="00A771C6" w:rsidRPr="00625BF0" w:rsidRDefault="00A771C6" w:rsidP="00625BF0">
      <w:pPr>
        <w:pStyle w:val="Rubrik3"/>
      </w:pPr>
      <w:r w:rsidRPr="00625BF0">
        <w:t xml:space="preserve">Nulägesbeskrivning av patienters erfarenheter </w:t>
      </w:r>
    </w:p>
    <w:p w14:paraId="7949729A" w14:textId="2B58A2EC" w:rsidR="00A771C6" w:rsidRDefault="00A771C6" w:rsidP="00A771C6">
      <w:r>
        <w:t xml:space="preserve">Bilden nedan är en grafisk presentation av i nuläget vanligt förekommande erfarenheter av hälso- och sjukvården hos personer med [ange hälsotillståndet som vårdförloppet omfattar]. </w:t>
      </w:r>
    </w:p>
    <w:p w14:paraId="40E28461" w14:textId="77777777" w:rsidR="00EA1AA8" w:rsidRPr="00EA1AA8" w:rsidRDefault="00EA1AA8" w:rsidP="00EA1AA8">
      <w:pPr>
        <w:pStyle w:val="Liststycke"/>
        <w:numPr>
          <w:ilvl w:val="0"/>
          <w:numId w:val="29"/>
        </w:numPr>
      </w:pPr>
      <w:r w:rsidRPr="00EA1AA8">
        <w:t xml:space="preserve">Kolumn ett beskriver känslor och erfarenheter som patienterna berättar att de vanligtvis är med om. </w:t>
      </w:r>
    </w:p>
    <w:p w14:paraId="4CFD5102" w14:textId="77777777" w:rsidR="00EA1AA8" w:rsidRPr="00EA1AA8" w:rsidRDefault="00EA1AA8" w:rsidP="00EA1AA8">
      <w:pPr>
        <w:pStyle w:val="Liststycke"/>
        <w:numPr>
          <w:ilvl w:val="0"/>
          <w:numId w:val="29"/>
        </w:numPr>
      </w:pPr>
      <w:r w:rsidRPr="00EA1AA8">
        <w:t>Kolumn två beskriver aktiviteter och åtgärder som patienten gör.</w:t>
      </w:r>
    </w:p>
    <w:p w14:paraId="2D19966A" w14:textId="77777777" w:rsidR="00EA1AA8" w:rsidRPr="00EA1AA8" w:rsidRDefault="00EA1AA8" w:rsidP="00EA1AA8">
      <w:pPr>
        <w:pStyle w:val="Liststycke"/>
        <w:numPr>
          <w:ilvl w:val="0"/>
          <w:numId w:val="29"/>
        </w:numPr>
      </w:pPr>
      <w:r w:rsidRPr="00EA1AA8">
        <w:t xml:space="preserve">Kolumn tre anger kort aktiviteter och åtgärder som hälso- och sjukvården gör. </w:t>
      </w:r>
    </w:p>
    <w:p w14:paraId="49AC2E6F" w14:textId="77777777" w:rsidR="00EA1AA8" w:rsidRPr="00EA1AA8" w:rsidRDefault="00EA1AA8" w:rsidP="00EA1AA8">
      <w:pPr>
        <w:pStyle w:val="Liststycke"/>
        <w:numPr>
          <w:ilvl w:val="0"/>
          <w:numId w:val="29"/>
        </w:numPr>
      </w:pPr>
      <w:r w:rsidRPr="00EA1AA8">
        <w:t>Kolumn fyra redovisar, utifrån patienternas perspektiv, de huvudsakliga utmaningar som patienterna berättar om. Vårdförloppet är utformat för att adressera dessa utmaningar, vilka även avspeglas mål och indikatorer.</w:t>
      </w:r>
    </w:p>
    <w:p w14:paraId="31EA5D88" w14:textId="585B1D16" w:rsidR="00D839A1" w:rsidRDefault="00A771C6" w:rsidP="00A14AFC">
      <w:pPr>
        <w:pStyle w:val="Rubrik2"/>
      </w:pPr>
      <w:bookmarkStart w:id="34" w:name="_Toc151109220"/>
      <w:r>
        <w:t>Vårdförloppets mål</w:t>
      </w:r>
      <w:bookmarkEnd w:id="34"/>
    </w:p>
    <w:p w14:paraId="73DD0F9E" w14:textId="6D72635F" w:rsidR="00D839A1" w:rsidRPr="00D839A1" w:rsidRDefault="00D839A1" w:rsidP="00D839A1">
      <w:r>
        <w:t>[Text]</w:t>
      </w:r>
    </w:p>
    <w:p w14:paraId="2F9FEE54" w14:textId="1C193773" w:rsidR="00A771C6" w:rsidRDefault="00A771C6" w:rsidP="00A771C6">
      <w:pPr>
        <w:pStyle w:val="Rubrik1"/>
      </w:pPr>
      <w:bookmarkStart w:id="35" w:name="_Toc151109221"/>
      <w:r>
        <w:t>Kvalitetsuppföljning</w:t>
      </w:r>
      <w:bookmarkEnd w:id="35"/>
    </w:p>
    <w:p w14:paraId="2586CE4E" w14:textId="77777777" w:rsidR="00A771C6" w:rsidRDefault="00A771C6" w:rsidP="00A771C6">
      <w:pPr>
        <w:pStyle w:val="Rubrik2"/>
      </w:pPr>
      <w:bookmarkStart w:id="36" w:name="_Toc151109222"/>
      <w:r>
        <w:t>Indikatorer för uppföljning</w:t>
      </w:r>
      <w:bookmarkEnd w:id="36"/>
      <w:r>
        <w:t xml:space="preserve">  </w:t>
      </w:r>
    </w:p>
    <w:p w14:paraId="3FA54C3F" w14:textId="3BB95031" w:rsidR="00A771C6" w:rsidRDefault="00E677D0" w:rsidP="00A771C6">
      <w:bookmarkStart w:id="37" w:name="_Hlk149740297"/>
      <w:r>
        <w:t xml:space="preserve">Vårdförloppets indikatorer </w:t>
      </w:r>
      <w:r w:rsidR="00447314">
        <w:t>visas</w:t>
      </w:r>
      <w:r>
        <w:t xml:space="preserve"> nedan. </w:t>
      </w:r>
      <w:r w:rsidR="00A771C6">
        <w:t>I bilagan längre ner finns mer information om uppföljning av vårdförlopp</w:t>
      </w:r>
      <w:r w:rsidR="00447314">
        <w:t>et</w:t>
      </w:r>
      <w:r w:rsidR="00A771C6">
        <w:t xml:space="preserve"> och dess indikatorer. </w:t>
      </w:r>
    </w:p>
    <w:p w14:paraId="436AD26C" w14:textId="0D74A613" w:rsidR="00A771C6" w:rsidRDefault="00A771C6" w:rsidP="00A771C6">
      <w:r>
        <w:t>Läs mer om uppföljning av vårdförlopp under rubriken Generellt om personcentrerade och sammanhållna vårdförlopp.</w:t>
      </w:r>
      <w:bookmarkEnd w:id="37"/>
      <w:r>
        <w:tab/>
      </w:r>
    </w:p>
    <w:p w14:paraId="74174249" w14:textId="77777777" w:rsidR="00A771C6" w:rsidRDefault="00A771C6" w:rsidP="00A771C6">
      <w:pPr>
        <w:pStyle w:val="Rubrik3"/>
      </w:pPr>
      <w:r>
        <w:t xml:space="preserve">Resultatmått </w:t>
      </w:r>
    </w:p>
    <w:p w14:paraId="208666DE" w14:textId="696549C8" w:rsidR="00D839A1" w:rsidRPr="00D839A1" w:rsidRDefault="00D839A1" w:rsidP="00144EEC">
      <w:pPr>
        <w:pStyle w:val="Liststycke"/>
        <w:numPr>
          <w:ilvl w:val="0"/>
          <w:numId w:val="29"/>
        </w:numPr>
      </w:pPr>
      <w:r>
        <w:t>[Text</w:t>
      </w:r>
      <w:r w:rsidR="00144EEC">
        <w:t xml:space="preserve"> i punktlista</w:t>
      </w:r>
      <w:r>
        <w:t>]</w:t>
      </w:r>
    </w:p>
    <w:p w14:paraId="110A2670" w14:textId="77777777" w:rsidR="00A771C6" w:rsidRDefault="00A771C6" w:rsidP="00A771C6">
      <w:pPr>
        <w:pStyle w:val="Rubrik3"/>
      </w:pPr>
      <w:r>
        <w:t xml:space="preserve">Processmått </w:t>
      </w:r>
    </w:p>
    <w:p w14:paraId="17130285" w14:textId="031D2326" w:rsidR="00D839A1" w:rsidRPr="00D839A1" w:rsidRDefault="00D839A1" w:rsidP="00144EEC">
      <w:pPr>
        <w:pStyle w:val="Liststycke"/>
        <w:numPr>
          <w:ilvl w:val="0"/>
          <w:numId w:val="29"/>
        </w:numPr>
      </w:pPr>
      <w:r>
        <w:t>[Text</w:t>
      </w:r>
      <w:r w:rsidR="00144EEC">
        <w:t xml:space="preserve"> i punktlista</w:t>
      </w:r>
      <w:r>
        <w:t>]</w:t>
      </w:r>
    </w:p>
    <w:p w14:paraId="0D7C2757" w14:textId="3EDAFFFC" w:rsidR="00A771C6" w:rsidRDefault="001C2C17" w:rsidP="00A771C6">
      <w:pPr>
        <w:pStyle w:val="Rubrik2"/>
      </w:pPr>
      <w:bookmarkStart w:id="38" w:name="_Toc151109223"/>
      <w:r>
        <w:t>[</w:t>
      </w:r>
      <w:r w:rsidR="00A771C6">
        <w:t xml:space="preserve">Kvalitetsregister </w:t>
      </w:r>
      <w:r>
        <w:t xml:space="preserve">- </w:t>
      </w:r>
      <w:r w:rsidR="00A771C6">
        <w:t>valbar]</w:t>
      </w:r>
      <w:bookmarkEnd w:id="38"/>
    </w:p>
    <w:p w14:paraId="6EFDE6F4" w14:textId="4F9FB7A9" w:rsidR="002A000B" w:rsidRPr="002A000B" w:rsidRDefault="00A771C6">
      <w:r w:rsidRPr="000E2E33">
        <w:t xml:space="preserve">Nedanstående kvalitetsregister kan vara relevanta att registrera i under någon del av vårdförloppet (se även </w:t>
      </w:r>
      <w:r w:rsidR="00EE5D8F">
        <w:t>åtgärdsbeskrivningen</w:t>
      </w:r>
      <w:r w:rsidRPr="000E2E33">
        <w:t>) oavsett om de används för uppföljning av vårdförloppets indikatorer eller inte.</w:t>
      </w:r>
    </w:p>
    <w:p w14:paraId="1D92213E" w14:textId="48AD6DE8" w:rsidR="00A771C6" w:rsidRDefault="00A771C6" w:rsidP="00443004">
      <w:pPr>
        <w:pStyle w:val="Rubrik1"/>
      </w:pPr>
      <w:bookmarkStart w:id="39" w:name="_Toc151109224"/>
      <w:r>
        <w:t>Sammanfattning av vårdförloppet</w:t>
      </w:r>
      <w:bookmarkEnd w:id="39"/>
    </w:p>
    <w:p w14:paraId="1EB441BF" w14:textId="552BDF1E" w:rsidR="00D839A1" w:rsidRPr="00D839A1" w:rsidRDefault="00D839A1" w:rsidP="00D839A1">
      <w:r>
        <w:t>[Text]</w:t>
      </w:r>
    </w:p>
    <w:p w14:paraId="724C58D6" w14:textId="7A39D51C" w:rsidR="00A771C6" w:rsidRDefault="00A771C6" w:rsidP="00F32A5F">
      <w:pPr>
        <w:pStyle w:val="Rubrik1"/>
      </w:pPr>
      <w:bookmarkStart w:id="40" w:name="_Toc151109225"/>
      <w:r>
        <w:t>Generellt om personcentrerade och sammanhållna vårdförlopp</w:t>
      </w:r>
      <w:bookmarkEnd w:id="40"/>
      <w:r>
        <w:t xml:space="preserve">  </w:t>
      </w:r>
    </w:p>
    <w:p w14:paraId="583BC874" w14:textId="09DFB3B9" w:rsidR="00F1195B" w:rsidRDefault="00A771C6" w:rsidP="00D036F2">
      <w:pPr>
        <w:pStyle w:val="Rubrik2"/>
      </w:pPr>
      <w:bookmarkStart w:id="41" w:name="_Toc151109226"/>
      <w:r>
        <w:t>Om vårdförlopp</w:t>
      </w:r>
      <w:bookmarkEnd w:id="41"/>
      <w:r>
        <w:t xml:space="preserve"> </w:t>
      </w:r>
    </w:p>
    <w:p w14:paraId="6D6FA120" w14:textId="65FE8643" w:rsidR="00A771C6" w:rsidRDefault="00A771C6" w:rsidP="00A771C6">
      <w:r>
        <w:t xml:space="preserve">Personcentrerade och sammanhållna vårdförlopp syftar till att uppnå ökad jämlikhet, effektivitet och kvalitet i hälso- och sjukvården samt att skapa en mer välorganiserad och helhetsorienterad process för patienten. </w:t>
      </w:r>
    </w:p>
    <w:p w14:paraId="6E85374B" w14:textId="77777777" w:rsidR="00A771C6" w:rsidRDefault="00A771C6" w:rsidP="00A771C6">
      <w:r>
        <w:t xml:space="preserve">Vårdförloppen utgår från tillförlitliga och aktuella kunskapsstöd och tas gemensamt fram av olika professioner inom regionernas nationella system för kunskapsstyrning. </w:t>
      </w:r>
    </w:p>
    <w:p w14:paraId="311154DC" w14:textId="304E26B2" w:rsidR="00A771C6" w:rsidRDefault="00A771C6" w:rsidP="00A771C6">
      <w:r>
        <w:t xml:space="preserve">I vårdförloppet beskrivs kortfattat vad som ska göras, i vilken ordning och när. Det beskriver en personcentrerad och sammanhållen vårdprocess som omfattar en hel eller en del av en vårdkedja. Åtgärderna kan individanpassas och inkluderar hur individens hälsa kan främjas. </w:t>
      </w:r>
    </w:p>
    <w:p w14:paraId="00F1420F" w14:textId="77777777" w:rsidR="00A771C6" w:rsidRDefault="00A771C6" w:rsidP="00A771C6">
      <w:r>
        <w:t>Vårdförloppen avser minska oönskad variation och extra fokus riktas till det som inte fungerar i nuläget ur ett patientperspektiv. Det personcentrerade förhållnings- och arbetssättet konkretiseras genom patientkontrakt som tillämpas i vårdförloppen.</w:t>
      </w:r>
    </w:p>
    <w:p w14:paraId="427FED86" w14:textId="7071B22C" w:rsidR="00A771C6" w:rsidRDefault="00A771C6" w:rsidP="00A771C6">
      <w:r>
        <w:t>Den primära målgruppen för kunskapsstödet är hälso- och sjukvårdspersonal som ska få stöd i samband med vårdmötet. Avsnitten som rör utmaningar, mål och uppföljning av vårdförloppet är främst avsedda att användas tillsammans med beskrivningen av vårdförloppet vid införande, verksamhetsutveckling och uppföljning. De riktar sig därmed till en bredare målgrupp.</w:t>
      </w:r>
    </w:p>
    <w:p w14:paraId="332349CA" w14:textId="482ACCB4" w:rsidR="0061180D" w:rsidRDefault="00A771C6" w:rsidP="00D036F2">
      <w:pPr>
        <w:pStyle w:val="Rubrik2"/>
      </w:pPr>
      <w:bookmarkStart w:id="42" w:name="_Toc151109227"/>
      <w:r>
        <w:t>Om personcentrering</w:t>
      </w:r>
      <w:bookmarkEnd w:id="42"/>
    </w:p>
    <w:p w14:paraId="5636E68B" w14:textId="2CFBFAD8" w:rsidR="00A771C6" w:rsidRDefault="00A771C6" w:rsidP="00A771C6">
      <w:r>
        <w:t xml:space="preserve">Ett personcentrerat förhållnings- och arbetssätt konkretiseras genom patientkontrakt, som är en gemensam överenskommelse mellan vården och patienten om fortsatt vård och behandling. </w:t>
      </w:r>
    </w:p>
    <w:p w14:paraId="13375211" w14:textId="77777777" w:rsidR="00A771C6" w:rsidRDefault="00A771C6" w:rsidP="00A771C6">
      <w:r>
        <w:t xml:space="preserve">Patientkontraktet utgår från patientens och närståendes behov, resurser och erfarenheter av hälso- och sjukvård och innebär att en eller flera fasta vårdkontakter utses samt att det framgår vad vården tar ansvar för och vad patienten kan göra själv. </w:t>
      </w:r>
    </w:p>
    <w:p w14:paraId="4C541B69" w14:textId="59D3080F" w:rsidR="00A771C6" w:rsidRDefault="00A771C6" w:rsidP="00625BF0">
      <w:r>
        <w:t xml:space="preserve">Patientkontrakt kan göras vid flera tillfällen, relaterat till patientens hälsotillstånd. Mer information finns på </w:t>
      </w:r>
      <w:hyperlink r:id="rId10" w:history="1">
        <w:r w:rsidR="00625BF0">
          <w:rPr>
            <w:rStyle w:val="Hyperlnk"/>
          </w:rPr>
          <w:t>SKR:s webbsida om patientkontrakt</w:t>
        </w:r>
      </w:hyperlink>
      <w:r w:rsidR="00625BF0">
        <w:t>.</w:t>
      </w:r>
    </w:p>
    <w:p w14:paraId="51AC5EB0" w14:textId="77777777" w:rsidR="00A771C6" w:rsidRDefault="00A771C6" w:rsidP="00D036F2">
      <w:pPr>
        <w:pStyle w:val="Rubrik2"/>
      </w:pPr>
      <w:bookmarkStart w:id="43" w:name="_Toc151109228"/>
      <w:r>
        <w:t>Om kvalitetsuppföljning</w:t>
      </w:r>
      <w:bookmarkEnd w:id="43"/>
      <w:r>
        <w:t xml:space="preserve"> </w:t>
      </w:r>
      <w:r>
        <w:tab/>
        <w:t xml:space="preserve"> </w:t>
      </w:r>
    </w:p>
    <w:p w14:paraId="5CB97415" w14:textId="0CF3EFF9" w:rsidR="00A771C6" w:rsidRDefault="00A771C6" w:rsidP="00A14AFC">
      <w:pPr>
        <w:pStyle w:val="Brdtext"/>
        <w:spacing w:before="113"/>
      </w:pPr>
      <w:r w:rsidRPr="00625BF0">
        <w:t>Vårdförloppen innehåller indikatorer för att följa upp i vilken grad patienten har fått vård enligt vårdförloppet. Befintliga källor används i den mån det går, men målsättningen är att strukturerad vårdinformation ska utgöra grunden för kvalitetsuppföljningen. Kvalitetsuppföljningen ska</w:t>
      </w:r>
      <w:r w:rsidR="00D07589">
        <w:t xml:space="preserve"> i</w:t>
      </w:r>
      <w:r w:rsidRPr="00625BF0">
        <w:t xml:space="preserve"> så stor utsträckning som möjligt baseras på information som</w:t>
      </w:r>
      <w:r w:rsidRPr="00CF385E">
        <w:t xml:space="preserve"> är relevant för vården av patienten.</w:t>
      </w:r>
    </w:p>
    <w:p w14:paraId="51A723EB" w14:textId="77777777" w:rsidR="00A771C6" w:rsidRDefault="00A771C6" w:rsidP="00A771C6">
      <w:pPr>
        <w:pStyle w:val="Brdtext"/>
      </w:pPr>
      <w:r w:rsidRPr="00CF385E">
        <w:t>Vårdförloppets mål och åtgärder följs upp genom resultat- och processmått, vilket skapar förutsättningar för ett kontinuerligt förbättringsarbete. </w:t>
      </w:r>
    </w:p>
    <w:p w14:paraId="1419C37E" w14:textId="7F87E19E" w:rsidR="00A771C6" w:rsidRDefault="00A771C6" w:rsidP="00625BF0">
      <w:pPr>
        <w:pStyle w:val="Brdtext"/>
      </w:pPr>
      <w:r w:rsidRPr="00CF385E">
        <w:t xml:space="preserve">För detaljerad information om hur indikatorerna beräknas, hänvisas till </w:t>
      </w:r>
      <w:r w:rsidR="00BB4BC6">
        <w:t>webbplatsen</w:t>
      </w:r>
      <w:hyperlink r:id="rId11" w:history="1">
        <w:r w:rsidRPr="00625BF0">
          <w:rPr>
            <w:rStyle w:val="Hyperlnk"/>
          </w:rPr>
          <w:t xml:space="preserve"> Kvalitetsindikatorkatalog</w:t>
        </w:r>
      </w:hyperlink>
      <w:r w:rsidRPr="00CF385E">
        <w:t xml:space="preserve"> där kompletta specifikationer publiceras i takt med att de är genomarbetade. Där beskrivs och motiveras också de valda indikatorerna.</w:t>
      </w:r>
    </w:p>
    <w:p w14:paraId="75D87E5E" w14:textId="0D0B010E" w:rsidR="004F681B" w:rsidRPr="00C03711" w:rsidRDefault="00A771C6" w:rsidP="00C03711">
      <w:pPr>
        <w:pStyle w:val="Brdtext"/>
        <w:spacing w:before="89" w:line="230" w:lineRule="auto"/>
      </w:pPr>
      <w:r>
        <w:t xml:space="preserve">Indikatorerna redovisas på </w:t>
      </w:r>
      <w:hyperlink r:id="rId12" w:history="1">
        <w:r w:rsidRPr="00625BF0">
          <w:rPr>
            <w:rStyle w:val="Hyperlnk"/>
          </w:rPr>
          <w:t>Vården i siffror</w:t>
        </w:r>
      </w:hyperlink>
      <w:r>
        <w:t xml:space="preserve"> vartefter data finns tillgängligt. Data redovisas könsuppdelat och totalt, och för både region- och enhetsnivå när det är möjligt och relevant.</w:t>
      </w:r>
    </w:p>
    <w:p w14:paraId="3D507074" w14:textId="204E45CD" w:rsidR="00447314" w:rsidRDefault="00A771C6" w:rsidP="00A771C6">
      <w:pPr>
        <w:pStyle w:val="Rubrik1"/>
      </w:pPr>
      <w:bookmarkStart w:id="44" w:name="_Toc151109229"/>
      <w:r>
        <w:t>Relaterad information</w:t>
      </w:r>
      <w:bookmarkEnd w:id="44"/>
    </w:p>
    <w:p w14:paraId="1BD297E2" w14:textId="5F808A25" w:rsidR="00A771C6" w:rsidRPr="00E76558" w:rsidRDefault="00447314" w:rsidP="00E76558">
      <w:r w:rsidRPr="00447314">
        <w:t>[Text</w:t>
      </w:r>
      <w:r w:rsidR="00144EEC">
        <w:t xml:space="preserve"> och </w:t>
      </w:r>
      <w:r w:rsidRPr="00447314">
        <w:t>länkar]</w:t>
      </w:r>
      <w:r w:rsidR="00A771C6" w:rsidRPr="00E76558">
        <w:tab/>
      </w:r>
    </w:p>
    <w:p w14:paraId="61CE5FC3" w14:textId="08AEDD60" w:rsidR="00A771C6" w:rsidRDefault="00A771C6" w:rsidP="00A771C6">
      <w:pPr>
        <w:pStyle w:val="Rubrik2"/>
      </w:pPr>
      <w:bookmarkStart w:id="45" w:name="_Toc151109230"/>
      <w:r>
        <w:t>Kompletterande underlag</w:t>
      </w:r>
      <w:bookmarkEnd w:id="45"/>
    </w:p>
    <w:p w14:paraId="14D70257" w14:textId="025C883E" w:rsidR="003E329D" w:rsidRPr="003E329D" w:rsidRDefault="006F1FAD" w:rsidP="003E329D">
      <w:pPr>
        <w:pStyle w:val="Rubrik3"/>
      </w:pPr>
      <w:r>
        <w:t>Arbetsgruppens medlemmar</w:t>
      </w:r>
    </w:p>
    <w:p w14:paraId="58B5E0B5" w14:textId="77777777" w:rsidR="003E329D" w:rsidRPr="003E329D" w:rsidRDefault="003E329D" w:rsidP="00CB5B86">
      <w:pPr>
        <w:spacing w:after="0" w:line="240" w:lineRule="auto"/>
        <w:rPr>
          <w:rFonts w:ascii="Calibri" w:hAnsi="Calibri" w:cs="Calibri"/>
          <w:color w:val="212121"/>
        </w:rPr>
      </w:pPr>
    </w:p>
    <w:p w14:paraId="5BBF7DF0" w14:textId="1CA96E80" w:rsidR="003E329D" w:rsidRDefault="003E329D" w:rsidP="00CB5B86">
      <w:pPr>
        <w:spacing w:after="0" w:line="240" w:lineRule="auto"/>
        <w:rPr>
          <w:rFonts w:ascii="Calibri" w:hAnsi="Calibri" w:cs="Calibri"/>
          <w:color w:val="000000"/>
        </w:rPr>
      </w:pPr>
      <w:r w:rsidRPr="00CB5B86">
        <w:rPr>
          <w:rFonts w:ascii="Calibri" w:hAnsi="Calibri" w:cs="Calibri"/>
          <w:color w:val="000000"/>
        </w:rPr>
        <w:t xml:space="preserve">[Förnamn Efternamn], </w:t>
      </w:r>
      <w:r w:rsidR="00B36458" w:rsidRPr="00CB5B86">
        <w:rPr>
          <w:rFonts w:ascii="Calibri" w:hAnsi="Calibri" w:cs="Calibri"/>
          <w:color w:val="000000"/>
        </w:rPr>
        <w:t>[ordförande]</w:t>
      </w:r>
      <w:r w:rsidR="00B36458">
        <w:rPr>
          <w:rFonts w:ascii="Calibri" w:hAnsi="Calibri" w:cs="Calibri"/>
          <w:color w:val="000000"/>
        </w:rPr>
        <w:t>,</w:t>
      </w:r>
      <w:r w:rsidR="00B36458" w:rsidRPr="00CB5B86">
        <w:rPr>
          <w:rFonts w:ascii="Calibri" w:hAnsi="Calibri" w:cs="Calibri"/>
          <w:color w:val="000000"/>
        </w:rPr>
        <w:t xml:space="preserve"> </w:t>
      </w:r>
      <w:r w:rsidRPr="00CB5B86">
        <w:rPr>
          <w:rFonts w:ascii="Calibri" w:hAnsi="Calibri" w:cs="Calibri"/>
          <w:color w:val="000000"/>
        </w:rPr>
        <w:t>[akademisk titel</w:t>
      </w:r>
      <w:r w:rsidRPr="00CB5B86">
        <w:rPr>
          <w:rFonts w:ascii="Calibri" w:hAnsi="Calibri" w:cs="Calibri"/>
          <w:color w:val="212121"/>
        </w:rPr>
        <w:t> om relevant</w:t>
      </w:r>
      <w:r w:rsidRPr="00CB5B86">
        <w:rPr>
          <w:rFonts w:ascii="Calibri" w:hAnsi="Calibri" w:cs="Calibri"/>
          <w:color w:val="000000"/>
        </w:rPr>
        <w:t>], [titel], [arbetsplats], [sjukvårdsregion]</w:t>
      </w:r>
    </w:p>
    <w:p w14:paraId="756F0709" w14:textId="77777777" w:rsidR="00CB5B86" w:rsidRPr="00CB5B86" w:rsidRDefault="00CB5B86" w:rsidP="00CB5B86">
      <w:pPr>
        <w:spacing w:after="0" w:line="240" w:lineRule="auto"/>
        <w:rPr>
          <w:rFonts w:ascii="Calibri" w:hAnsi="Calibri" w:cs="Calibri"/>
          <w:color w:val="212121"/>
          <w:sz w:val="20"/>
          <w:szCs w:val="20"/>
        </w:rPr>
      </w:pPr>
    </w:p>
    <w:p w14:paraId="44C73667" w14:textId="0A9105F9" w:rsidR="000333AE" w:rsidRDefault="000333AE" w:rsidP="00CB5B86">
      <w:pPr>
        <w:spacing w:after="0" w:line="240" w:lineRule="auto"/>
        <w:rPr>
          <w:rFonts w:ascii="Calibri" w:hAnsi="Calibri" w:cs="Calibri"/>
          <w:color w:val="000000"/>
        </w:rPr>
      </w:pPr>
      <w:r w:rsidRPr="00CB5B86">
        <w:rPr>
          <w:rFonts w:ascii="Calibri" w:hAnsi="Calibri" w:cs="Calibri"/>
          <w:color w:val="000000"/>
        </w:rPr>
        <w:t xml:space="preserve">[Förnamn Efternamn], </w:t>
      </w:r>
      <w:r w:rsidR="00B36458" w:rsidRPr="00CB5B86">
        <w:rPr>
          <w:rFonts w:ascii="Calibri" w:hAnsi="Calibri" w:cs="Calibri"/>
          <w:color w:val="000000"/>
        </w:rPr>
        <w:t>[processledare]</w:t>
      </w:r>
      <w:r w:rsidR="00B36458">
        <w:rPr>
          <w:rFonts w:ascii="Calibri" w:hAnsi="Calibri" w:cs="Calibri"/>
          <w:color w:val="000000"/>
        </w:rPr>
        <w:t>,</w:t>
      </w:r>
      <w:r w:rsidR="00B36458" w:rsidRPr="00CB5B86">
        <w:rPr>
          <w:rFonts w:ascii="Calibri" w:hAnsi="Calibri" w:cs="Calibri"/>
          <w:color w:val="000000"/>
        </w:rPr>
        <w:t xml:space="preserve"> </w:t>
      </w:r>
      <w:r w:rsidRPr="00CB5B86">
        <w:rPr>
          <w:rFonts w:ascii="Calibri" w:hAnsi="Calibri" w:cs="Calibri"/>
          <w:color w:val="000000"/>
        </w:rPr>
        <w:t>[titel], [arbetsplats], [sjukvårdsregion]</w:t>
      </w:r>
    </w:p>
    <w:p w14:paraId="522D61E9" w14:textId="77777777" w:rsidR="00CB5B86" w:rsidRPr="00CB5B86" w:rsidRDefault="00CB5B86" w:rsidP="00CB5B86">
      <w:pPr>
        <w:spacing w:after="0" w:line="240" w:lineRule="auto"/>
        <w:rPr>
          <w:rFonts w:ascii="Calibri" w:hAnsi="Calibri" w:cs="Calibri"/>
          <w:color w:val="212121"/>
          <w:sz w:val="20"/>
          <w:szCs w:val="20"/>
        </w:rPr>
      </w:pPr>
    </w:p>
    <w:p w14:paraId="1487C056" w14:textId="001F0C41" w:rsidR="000333AE" w:rsidRDefault="000333AE" w:rsidP="00CB5B86">
      <w:pPr>
        <w:spacing w:after="0" w:line="240" w:lineRule="auto"/>
        <w:rPr>
          <w:rFonts w:ascii="Calibri" w:hAnsi="Calibri" w:cs="Calibri"/>
          <w:color w:val="000000"/>
        </w:rPr>
      </w:pPr>
      <w:r w:rsidRPr="00CB5B86">
        <w:rPr>
          <w:rFonts w:ascii="Calibri" w:hAnsi="Calibri" w:cs="Calibri"/>
          <w:color w:val="000000"/>
        </w:rPr>
        <w:t>[Förnamn Efternamn], [akademisk titel</w:t>
      </w:r>
      <w:r w:rsidRPr="00CB5B86">
        <w:rPr>
          <w:rFonts w:ascii="Calibri" w:hAnsi="Calibri" w:cs="Calibri"/>
          <w:color w:val="212121"/>
        </w:rPr>
        <w:t> om relevant</w:t>
      </w:r>
      <w:r w:rsidRPr="00CB5B86">
        <w:rPr>
          <w:rFonts w:ascii="Calibri" w:hAnsi="Calibri" w:cs="Calibri"/>
          <w:color w:val="000000"/>
        </w:rPr>
        <w:t>], [titel], [arbetsplats], [sjukvårdsregion]</w:t>
      </w:r>
    </w:p>
    <w:p w14:paraId="59EDE145" w14:textId="77777777" w:rsidR="00CB5B86" w:rsidRPr="00CB5B86" w:rsidRDefault="00CB5B86" w:rsidP="00CB5B86">
      <w:pPr>
        <w:spacing w:after="0" w:line="240" w:lineRule="auto"/>
        <w:rPr>
          <w:rFonts w:ascii="Calibri" w:hAnsi="Calibri" w:cs="Calibri"/>
          <w:color w:val="212121"/>
          <w:sz w:val="20"/>
          <w:szCs w:val="20"/>
        </w:rPr>
      </w:pPr>
    </w:p>
    <w:p w14:paraId="48D3EC0F" w14:textId="2DF3C0AC" w:rsidR="000333AE" w:rsidRDefault="003E329D" w:rsidP="00CB5B86">
      <w:pPr>
        <w:spacing w:after="0" w:line="240" w:lineRule="auto"/>
        <w:rPr>
          <w:rFonts w:ascii="Calibri" w:hAnsi="Calibri" w:cs="Calibri"/>
          <w:color w:val="000000"/>
        </w:rPr>
      </w:pPr>
      <w:r w:rsidRPr="00CB5B86">
        <w:rPr>
          <w:rFonts w:ascii="Calibri" w:hAnsi="Calibri" w:cs="Calibri"/>
          <w:color w:val="000000"/>
        </w:rPr>
        <w:t xml:space="preserve">[Förnamn Efternamn], </w:t>
      </w:r>
      <w:r w:rsidR="00B36458" w:rsidRPr="00CB5B86">
        <w:rPr>
          <w:rFonts w:ascii="Calibri" w:hAnsi="Calibri" w:cs="Calibri"/>
          <w:color w:val="000000"/>
        </w:rPr>
        <w:t>[patient</w:t>
      </w:r>
      <w:r w:rsidR="00B36458">
        <w:rPr>
          <w:rFonts w:ascii="Calibri" w:hAnsi="Calibri" w:cs="Calibri"/>
          <w:color w:val="000000"/>
        </w:rPr>
        <w:t>- eller närstående</w:t>
      </w:r>
      <w:r w:rsidR="00B36458" w:rsidRPr="00CB5B86">
        <w:rPr>
          <w:rFonts w:ascii="Calibri" w:hAnsi="Calibri" w:cs="Calibri"/>
          <w:color w:val="000000"/>
        </w:rPr>
        <w:t xml:space="preserve">företrädare], </w:t>
      </w:r>
      <w:r w:rsidRPr="00CB5B86">
        <w:rPr>
          <w:rFonts w:ascii="Calibri" w:hAnsi="Calibri" w:cs="Calibri"/>
          <w:color w:val="000000"/>
        </w:rPr>
        <w:t>[organisation]</w:t>
      </w:r>
    </w:p>
    <w:p w14:paraId="6B9C656A" w14:textId="77777777" w:rsidR="006F1FAD" w:rsidRDefault="006F1FAD" w:rsidP="0059110A">
      <w:pPr>
        <w:ind w:right="-30"/>
      </w:pPr>
    </w:p>
    <w:p w14:paraId="0CA88937" w14:textId="17231425" w:rsidR="006F1FAD" w:rsidRDefault="001C2C17" w:rsidP="001C2C17">
      <w:pPr>
        <w:pStyle w:val="Rubrik3"/>
      </w:pPr>
      <w:r>
        <w:t>[</w:t>
      </w:r>
      <w:r w:rsidR="006F1FAD">
        <w:t xml:space="preserve">Grund för rekommendation </w:t>
      </w:r>
      <w:r>
        <w:t xml:space="preserve">- </w:t>
      </w:r>
      <w:r w:rsidR="006F1FAD">
        <w:t>valbar]</w:t>
      </w:r>
    </w:p>
    <w:p w14:paraId="38A4AD64" w14:textId="2CDF8CA3" w:rsidR="006F1FAD" w:rsidRDefault="001C2C17" w:rsidP="006F1FAD">
      <w:pPr>
        <w:pStyle w:val="Rubrik3"/>
      </w:pPr>
      <w:r>
        <w:t>[</w:t>
      </w:r>
      <w:r w:rsidR="006F1FAD">
        <w:t xml:space="preserve">Bilagor </w:t>
      </w:r>
      <w:r>
        <w:t xml:space="preserve">- </w:t>
      </w:r>
      <w:r w:rsidR="006F1FAD">
        <w:t>valbar]</w:t>
      </w:r>
    </w:p>
    <w:p w14:paraId="2C58EC3B" w14:textId="25E850BE" w:rsidR="00671606" w:rsidRPr="00283EC3" w:rsidRDefault="006F1FAD" w:rsidP="006F1FAD">
      <w:pPr>
        <w:pStyle w:val="Rubrik4"/>
      </w:pPr>
      <w:r>
        <w:t>Bilaga [X] – [</w:t>
      </w:r>
      <w:r w:rsidR="00C03711">
        <w:t>N</w:t>
      </w:r>
      <w:r>
        <w:t>amn på bilaga]</w:t>
      </w:r>
    </w:p>
    <w:sectPr w:rsidR="00671606" w:rsidRPr="00283EC3" w:rsidSect="00A14AFC">
      <w:headerReference w:type="default" r:id="rId13"/>
      <w:footerReference w:type="default" r:id="rId14"/>
      <w:pgSz w:w="11906" w:h="16838"/>
      <w:pgMar w:top="2552" w:right="2835" w:bottom="709" w:left="1588" w:header="709" w:footer="32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983A" w14:textId="77777777" w:rsidR="00F632C5" w:rsidRDefault="00F632C5" w:rsidP="005C3ABE">
      <w:pPr>
        <w:spacing w:after="0"/>
      </w:pPr>
      <w:r>
        <w:separator/>
      </w:r>
    </w:p>
  </w:endnote>
  <w:endnote w:type="continuationSeparator" w:id="0">
    <w:p w14:paraId="1BC71C74" w14:textId="77777777" w:rsidR="00F632C5" w:rsidRDefault="00F632C5" w:rsidP="005C3ABE">
      <w:pPr>
        <w:spacing w:after="0"/>
      </w:pPr>
      <w:r>
        <w:continuationSeparator/>
      </w:r>
    </w:p>
  </w:endnote>
  <w:endnote w:type="continuationNotice" w:id="1">
    <w:p w14:paraId="2216BAB5" w14:textId="77777777" w:rsidR="00F632C5" w:rsidRDefault="00F63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080C" w14:textId="77777777" w:rsidR="005C3ABE" w:rsidRPr="005C3ABE" w:rsidRDefault="0070349E" w:rsidP="00D40313">
    <w:pPr>
      <w:pStyle w:val="Sidfot"/>
      <w:spacing w:before="1440"/>
      <w:ind w:left="-567"/>
      <w:rPr>
        <w:rStyle w:val="Sidnummer"/>
      </w:rPr>
    </w:pPr>
    <w:r>
      <w:rPr>
        <w:rFonts w:ascii="Times New Roman" w:hAnsi="Times New Roman"/>
        <w:noProof/>
        <w:szCs w:val="24"/>
      </w:rPr>
      <w:drawing>
        <wp:anchor distT="0" distB="0" distL="114300" distR="114300" simplePos="0" relativeHeight="251658240" behindDoc="0" locked="0" layoutInCell="1" allowOverlap="1" wp14:anchorId="52172715" wp14:editId="5D432C44">
          <wp:simplePos x="0" y="0"/>
          <wp:positionH relativeFrom="page">
            <wp:posOffset>6156960</wp:posOffset>
          </wp:positionH>
          <wp:positionV relativeFrom="page">
            <wp:posOffset>9865360</wp:posOffset>
          </wp:positionV>
          <wp:extent cx="979200" cy="460800"/>
          <wp:effectExtent l="0" t="0" r="0" b="0"/>
          <wp:wrapSquare wrapText="bothSides"/>
          <wp:docPr id="35533434" name="Bildobjekt 35533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9200" cy="460800"/>
                  </a:xfrm>
                  <a:prstGeom prst="rect">
                    <a:avLst/>
                  </a:prstGeom>
                  <a:solidFill>
                    <a:sysClr val="windowText" lastClr="000000"/>
                  </a:solidFill>
                </pic:spPr>
              </pic:pic>
            </a:graphicData>
          </a:graphic>
          <wp14:sizeRelH relativeFrom="margin">
            <wp14:pctWidth>0</wp14:pctWidth>
          </wp14:sizeRelH>
          <wp14:sizeRelV relativeFrom="margin">
            <wp14:pctHeight>0</wp14:pctHeight>
          </wp14:sizeRelV>
        </wp:anchor>
      </w:drawing>
    </w:r>
    <w:r w:rsidR="00C66CE3" w:rsidRPr="00C66CE3">
      <w:rPr>
        <w:rStyle w:val="Sidnummer"/>
      </w:rPr>
      <w:fldChar w:fldCharType="begin"/>
    </w:r>
    <w:r w:rsidR="00C66CE3" w:rsidRPr="00C66CE3">
      <w:rPr>
        <w:rStyle w:val="Sidnummer"/>
      </w:rPr>
      <w:instrText>PAGE   \* MERGEFORMAT</w:instrText>
    </w:r>
    <w:r w:rsidR="00C66CE3" w:rsidRPr="00C66CE3">
      <w:rPr>
        <w:rStyle w:val="Sidnummer"/>
      </w:rPr>
      <w:fldChar w:fldCharType="separate"/>
    </w:r>
    <w:r w:rsidR="004F1908">
      <w:rPr>
        <w:rStyle w:val="Sidnummer"/>
        <w:noProof/>
      </w:rPr>
      <w:t>1</w:t>
    </w:r>
    <w:r w:rsidR="00C66CE3" w:rsidRPr="00C66CE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89B9" w14:textId="77777777" w:rsidR="00F632C5" w:rsidRDefault="00F632C5" w:rsidP="005C3ABE">
      <w:pPr>
        <w:spacing w:after="0"/>
      </w:pPr>
      <w:r>
        <w:separator/>
      </w:r>
    </w:p>
  </w:footnote>
  <w:footnote w:type="continuationSeparator" w:id="0">
    <w:p w14:paraId="0E1C3AEF" w14:textId="77777777" w:rsidR="00F632C5" w:rsidRDefault="00F632C5" w:rsidP="005C3ABE">
      <w:pPr>
        <w:spacing w:after="0"/>
      </w:pPr>
      <w:r>
        <w:continuationSeparator/>
      </w:r>
    </w:p>
  </w:footnote>
  <w:footnote w:type="continuationNotice" w:id="1">
    <w:p w14:paraId="5FB3807F" w14:textId="77777777" w:rsidR="00F632C5" w:rsidRDefault="00F63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11"/>
    </w:tblGrid>
    <w:tr w:rsidR="00A17BAF" w:rsidRPr="00D07589" w14:paraId="383924BB" w14:textId="77777777" w:rsidTr="00D07589">
      <w:trPr>
        <w:cnfStyle w:val="100000000000" w:firstRow="1" w:lastRow="0" w:firstColumn="0" w:lastColumn="0" w:oddVBand="0" w:evenVBand="0" w:oddHBand="0" w:evenHBand="0" w:firstRowFirstColumn="0" w:firstRowLastColumn="0" w:lastRowFirstColumn="0" w:lastRowLastColumn="0"/>
      </w:trPr>
      <w:tc>
        <w:tcPr>
          <w:tcW w:w="4531" w:type="dxa"/>
          <w:shd w:val="clear" w:color="auto" w:fill="auto"/>
        </w:tcPr>
        <w:p w14:paraId="34A9DC6B" w14:textId="77777777" w:rsidR="00A17BAF" w:rsidRDefault="00A17BAF" w:rsidP="00511DD2">
          <w:pPr>
            <w:pStyle w:val="Sidhuvud"/>
            <w:tabs>
              <w:tab w:val="left" w:pos="4536"/>
            </w:tabs>
            <w:spacing w:after="0"/>
          </w:pPr>
          <w:r>
            <w:t>Personcentrerat och sammanhållet vårdförlopp</w:t>
          </w:r>
        </w:p>
        <w:p w14:paraId="030F9994" w14:textId="26D7AFBF" w:rsidR="00A17BAF" w:rsidRDefault="009854D1" w:rsidP="00511DD2">
          <w:pPr>
            <w:pStyle w:val="Sidhuvud"/>
            <w:tabs>
              <w:tab w:val="left" w:pos="4536"/>
            </w:tabs>
            <w:spacing w:after="0"/>
          </w:pPr>
          <w:r>
            <w:t>[XXX]</w:t>
          </w:r>
        </w:p>
      </w:tc>
      <w:tc>
        <w:tcPr>
          <w:tcW w:w="4111" w:type="dxa"/>
          <w:shd w:val="clear" w:color="auto" w:fill="auto"/>
        </w:tcPr>
        <w:p w14:paraId="088382AF" w14:textId="4A3EF2CB" w:rsidR="00A17BAF" w:rsidRDefault="00D07589" w:rsidP="00D07589">
          <w:pPr>
            <w:pStyle w:val="Sidhuvud"/>
            <w:tabs>
              <w:tab w:val="clear" w:pos="3969"/>
              <w:tab w:val="left" w:pos="3859"/>
              <w:tab w:val="left" w:pos="4536"/>
            </w:tabs>
            <w:spacing w:after="0"/>
            <w:ind w:right="-103"/>
            <w:jc w:val="right"/>
          </w:pPr>
          <w:r>
            <w:t>[20XX-XX-XX]</w:t>
          </w:r>
        </w:p>
      </w:tc>
    </w:tr>
    <w:tr w:rsidR="00A17BAF" w14:paraId="2BED8BD1" w14:textId="77777777" w:rsidTr="00D07589">
      <w:tc>
        <w:tcPr>
          <w:tcW w:w="4531" w:type="dxa"/>
          <w:shd w:val="clear" w:color="auto" w:fill="auto"/>
        </w:tcPr>
        <w:p w14:paraId="0342EA67" w14:textId="77777777" w:rsidR="00A17BAF" w:rsidRDefault="00A17BAF" w:rsidP="00511DD2">
          <w:pPr>
            <w:pStyle w:val="Sidhuvud"/>
            <w:tabs>
              <w:tab w:val="left" w:pos="4536"/>
            </w:tabs>
            <w:spacing w:after="0"/>
          </w:pPr>
        </w:p>
      </w:tc>
      <w:tc>
        <w:tcPr>
          <w:tcW w:w="4111" w:type="dxa"/>
          <w:shd w:val="clear" w:color="auto" w:fill="auto"/>
        </w:tcPr>
        <w:p w14:paraId="392718C2" w14:textId="77777777" w:rsidR="00A17BAF" w:rsidRDefault="00A17BAF" w:rsidP="00D07589">
          <w:pPr>
            <w:pStyle w:val="Sidhuvud"/>
            <w:tabs>
              <w:tab w:val="left" w:pos="4536"/>
            </w:tabs>
            <w:spacing w:after="0"/>
            <w:ind w:right="0"/>
          </w:pPr>
        </w:p>
      </w:tc>
    </w:tr>
    <w:tr w:rsidR="00A17BAF" w14:paraId="1CEA4350" w14:textId="77777777" w:rsidTr="00D07589">
      <w:trPr>
        <w:trHeight w:val="550"/>
      </w:trPr>
      <w:tc>
        <w:tcPr>
          <w:tcW w:w="4531" w:type="dxa"/>
          <w:shd w:val="clear" w:color="auto" w:fill="auto"/>
        </w:tcPr>
        <w:p w14:paraId="5319AA64" w14:textId="3DA0667E" w:rsidR="00A17BAF" w:rsidRDefault="009854D1" w:rsidP="00511DD2">
          <w:pPr>
            <w:pStyle w:val="Sidhuvud"/>
            <w:tabs>
              <w:tab w:val="left" w:pos="4536"/>
            </w:tabs>
            <w:spacing w:after="0"/>
          </w:pPr>
          <w:r>
            <w:t>Nationellt programområde [XXX]</w:t>
          </w:r>
        </w:p>
      </w:tc>
      <w:tc>
        <w:tcPr>
          <w:tcW w:w="4111" w:type="dxa"/>
          <w:shd w:val="clear" w:color="auto" w:fill="auto"/>
        </w:tcPr>
        <w:p w14:paraId="1AAA9386" w14:textId="695F552A" w:rsidR="00A17BAF" w:rsidRDefault="00D07589" w:rsidP="00D07589">
          <w:pPr>
            <w:pStyle w:val="Sidhuvud"/>
            <w:tabs>
              <w:tab w:val="clear" w:pos="3969"/>
              <w:tab w:val="left" w:pos="4536"/>
            </w:tabs>
            <w:spacing w:after="0"/>
            <w:ind w:right="-113"/>
            <w:jc w:val="right"/>
          </w:pPr>
          <w:r>
            <w:t xml:space="preserve">[Ange om det är version </w:t>
          </w:r>
          <w:r w:rsidRPr="00A43D3E">
            <w:rPr>
              <w:i/>
              <w:iCs/>
            </w:rPr>
            <w:t>inför</w:t>
          </w:r>
          <w:r>
            <w:t xml:space="preserve"> halvtidsavstämning, granskningsrunda 1, granskningsrunda 2</w:t>
          </w:r>
          <w:r w:rsidR="00A43D3E">
            <w:t>,</w:t>
          </w:r>
          <w:r>
            <w:t xml:space="preserve"> </w:t>
          </w:r>
          <w:r w:rsidR="00A43D3E">
            <w:br/>
          </w:r>
          <w:r>
            <w:t>alternativt publicerad version]</w:t>
          </w:r>
        </w:p>
      </w:tc>
    </w:tr>
  </w:tbl>
  <w:p w14:paraId="517F1F59" w14:textId="4B6055D3" w:rsidR="00511DD2" w:rsidRDefault="00511DD2" w:rsidP="00511DD2">
    <w:pPr>
      <w:pStyle w:val="Sidhuvud"/>
      <w:tabs>
        <w:tab w:val="left" w:pos="4536"/>
      </w:tabs>
      <w:spacing w:after="0"/>
    </w:pPr>
    <w:r>
      <w:tab/>
      <w:t xml:space="preserve">          </w:t>
    </w:r>
  </w:p>
  <w:p w14:paraId="14E27DBD" w14:textId="77777777" w:rsidR="00511DD2" w:rsidRDefault="00511DD2" w:rsidP="00511DD2">
    <w:pPr>
      <w:pStyle w:val="Sidhuvud"/>
      <w:tabs>
        <w:tab w:val="left" w:pos="4536"/>
      </w:tabs>
      <w:spacing w:after="0"/>
    </w:pPr>
    <w:r>
      <w:tab/>
    </w:r>
    <w:r>
      <w:tab/>
    </w:r>
  </w:p>
  <w:p w14:paraId="4FFE7E6C" w14:textId="77777777" w:rsidR="006A7538" w:rsidRDefault="006A7538" w:rsidP="00AE71C8">
    <w:pPr>
      <w:pStyle w:val="Sidhuvud"/>
      <w:tabs>
        <w:tab w:val="clear" w:pos="3969"/>
        <w:tab w:val="clear" w:pos="4536"/>
        <w:tab w:val="clear" w:pos="9072"/>
        <w:tab w:val="left" w:pos="83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90F"/>
    <w:multiLevelType w:val="hybridMultilevel"/>
    <w:tmpl w:val="8DD0D2FC"/>
    <w:lvl w:ilvl="0" w:tplc="BF3A9218">
      <w:start w:val="1"/>
      <w:numFmt w:val="bullet"/>
      <w:lvlText w:val=""/>
      <w:lvlJc w:val="left"/>
      <w:pPr>
        <w:ind w:left="1310" w:hanging="360"/>
      </w:pPr>
      <w:rPr>
        <w:rFonts w:ascii="Symbol" w:hAnsi="Symbol" w:hint="default"/>
      </w:rPr>
    </w:lvl>
    <w:lvl w:ilvl="1" w:tplc="041D0003" w:tentative="1">
      <w:start w:val="1"/>
      <w:numFmt w:val="bullet"/>
      <w:lvlText w:val="o"/>
      <w:lvlJc w:val="left"/>
      <w:pPr>
        <w:ind w:left="2030" w:hanging="360"/>
      </w:pPr>
      <w:rPr>
        <w:rFonts w:ascii="Courier New" w:hAnsi="Courier New" w:cs="Courier New" w:hint="default"/>
      </w:rPr>
    </w:lvl>
    <w:lvl w:ilvl="2" w:tplc="041D0005" w:tentative="1">
      <w:start w:val="1"/>
      <w:numFmt w:val="bullet"/>
      <w:lvlText w:val=""/>
      <w:lvlJc w:val="left"/>
      <w:pPr>
        <w:ind w:left="2750" w:hanging="360"/>
      </w:pPr>
      <w:rPr>
        <w:rFonts w:ascii="Wingdings" w:hAnsi="Wingdings" w:hint="default"/>
      </w:rPr>
    </w:lvl>
    <w:lvl w:ilvl="3" w:tplc="041D0001" w:tentative="1">
      <w:start w:val="1"/>
      <w:numFmt w:val="bullet"/>
      <w:lvlText w:val=""/>
      <w:lvlJc w:val="left"/>
      <w:pPr>
        <w:ind w:left="3470" w:hanging="360"/>
      </w:pPr>
      <w:rPr>
        <w:rFonts w:ascii="Symbol" w:hAnsi="Symbol" w:hint="default"/>
      </w:rPr>
    </w:lvl>
    <w:lvl w:ilvl="4" w:tplc="041D0003" w:tentative="1">
      <w:start w:val="1"/>
      <w:numFmt w:val="bullet"/>
      <w:lvlText w:val="o"/>
      <w:lvlJc w:val="left"/>
      <w:pPr>
        <w:ind w:left="4190" w:hanging="360"/>
      </w:pPr>
      <w:rPr>
        <w:rFonts w:ascii="Courier New" w:hAnsi="Courier New" w:cs="Courier New" w:hint="default"/>
      </w:rPr>
    </w:lvl>
    <w:lvl w:ilvl="5" w:tplc="041D0005" w:tentative="1">
      <w:start w:val="1"/>
      <w:numFmt w:val="bullet"/>
      <w:lvlText w:val=""/>
      <w:lvlJc w:val="left"/>
      <w:pPr>
        <w:ind w:left="4910" w:hanging="360"/>
      </w:pPr>
      <w:rPr>
        <w:rFonts w:ascii="Wingdings" w:hAnsi="Wingdings" w:hint="default"/>
      </w:rPr>
    </w:lvl>
    <w:lvl w:ilvl="6" w:tplc="041D0001" w:tentative="1">
      <w:start w:val="1"/>
      <w:numFmt w:val="bullet"/>
      <w:lvlText w:val=""/>
      <w:lvlJc w:val="left"/>
      <w:pPr>
        <w:ind w:left="5630" w:hanging="360"/>
      </w:pPr>
      <w:rPr>
        <w:rFonts w:ascii="Symbol" w:hAnsi="Symbol" w:hint="default"/>
      </w:rPr>
    </w:lvl>
    <w:lvl w:ilvl="7" w:tplc="041D0003" w:tentative="1">
      <w:start w:val="1"/>
      <w:numFmt w:val="bullet"/>
      <w:lvlText w:val="o"/>
      <w:lvlJc w:val="left"/>
      <w:pPr>
        <w:ind w:left="6350" w:hanging="360"/>
      </w:pPr>
      <w:rPr>
        <w:rFonts w:ascii="Courier New" w:hAnsi="Courier New" w:cs="Courier New" w:hint="default"/>
      </w:rPr>
    </w:lvl>
    <w:lvl w:ilvl="8" w:tplc="041D0005" w:tentative="1">
      <w:start w:val="1"/>
      <w:numFmt w:val="bullet"/>
      <w:lvlText w:val=""/>
      <w:lvlJc w:val="left"/>
      <w:pPr>
        <w:ind w:left="7070" w:hanging="360"/>
      </w:pPr>
      <w:rPr>
        <w:rFonts w:ascii="Wingdings" w:hAnsi="Wingdings" w:hint="default"/>
      </w:rPr>
    </w:lvl>
  </w:abstractNum>
  <w:abstractNum w:abstractNumId="1" w15:restartNumberingAfterBreak="0">
    <w:nsid w:val="104F6236"/>
    <w:multiLevelType w:val="multilevel"/>
    <w:tmpl w:val="A4B8B558"/>
    <w:numStyleLink w:val="Listformatnumreradlista"/>
  </w:abstractNum>
  <w:abstractNum w:abstractNumId="2" w15:restartNumberingAfterBreak="0">
    <w:nsid w:val="10C177FF"/>
    <w:multiLevelType w:val="hybridMultilevel"/>
    <w:tmpl w:val="331AF6E6"/>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21617"/>
    <w:multiLevelType w:val="hybridMultilevel"/>
    <w:tmpl w:val="69E4C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B07E4B"/>
    <w:multiLevelType w:val="multilevel"/>
    <w:tmpl w:val="45B6B8C0"/>
    <w:numStyleLink w:val="KSRubriknumrering"/>
  </w:abstractNum>
  <w:abstractNum w:abstractNumId="5" w15:restartNumberingAfterBreak="0">
    <w:nsid w:val="1A14388C"/>
    <w:multiLevelType w:val="multilevel"/>
    <w:tmpl w:val="A4B8B558"/>
    <w:styleLink w:val="Listformatnumreradlista"/>
    <w:lvl w:ilvl="0">
      <w:start w:val="1"/>
      <w:numFmt w:val="decimal"/>
      <w:pStyle w:val="Numreradlista"/>
      <w:lvlText w:val="%1."/>
      <w:lvlJc w:val="left"/>
      <w:pPr>
        <w:ind w:left="357" w:hanging="357"/>
      </w:pPr>
      <w:rPr>
        <w:rFonts w:hint="default"/>
      </w:rPr>
    </w:lvl>
    <w:lvl w:ilvl="1">
      <w:start w:val="1"/>
      <w:numFmt w:val="decimal"/>
      <w:pStyle w:val="Numreradlista2"/>
      <w:lvlText w:val="%1.%2"/>
      <w:lvlJc w:val="left"/>
      <w:pPr>
        <w:ind w:left="714" w:hanging="357"/>
      </w:pPr>
      <w:rPr>
        <w:rFonts w:hint="default"/>
      </w:rPr>
    </w:lvl>
    <w:lvl w:ilvl="2">
      <w:start w:val="1"/>
      <w:numFmt w:val="decimal"/>
      <w:pStyle w:val="Numreradlista3"/>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1A403A45"/>
    <w:multiLevelType w:val="hybridMultilevel"/>
    <w:tmpl w:val="6A6AF354"/>
    <w:lvl w:ilvl="0" w:tplc="7DB62B82">
      <w:numFmt w:val="bullet"/>
      <w:lvlText w:val="•"/>
      <w:lvlJc w:val="left"/>
      <w:pPr>
        <w:ind w:left="970" w:hanging="61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E47E78"/>
    <w:multiLevelType w:val="multilevel"/>
    <w:tmpl w:val="F318A7C2"/>
    <w:lvl w:ilvl="0">
      <w:start w:val="1"/>
      <w:numFmt w:val="decimal"/>
      <w:pStyle w:val="Rubrik1Numrerad"/>
      <w:lvlText w:val="%1."/>
      <w:lvlJc w:val="left"/>
      <w:pPr>
        <w:ind w:left="680" w:hanging="680"/>
      </w:pPr>
      <w:rPr>
        <w:rFonts w:hint="default"/>
      </w:rPr>
    </w:lvl>
    <w:lvl w:ilvl="1">
      <w:start w:val="1"/>
      <w:numFmt w:val="decimal"/>
      <w:pStyle w:val="Rubrik2Numrerad"/>
      <w:lvlText w:val="%1.%2."/>
      <w:lvlJc w:val="left"/>
      <w:pPr>
        <w:ind w:left="907" w:hanging="907"/>
      </w:pPr>
      <w:rPr>
        <w:rFonts w:hint="default"/>
      </w:rPr>
    </w:lvl>
    <w:lvl w:ilvl="2">
      <w:start w:val="1"/>
      <w:numFmt w:val="decimal"/>
      <w:pStyle w:val="Rubrik3Numrerad"/>
      <w:lvlText w:val="%1.%2.%3."/>
      <w:lvlJc w:val="left"/>
      <w:pPr>
        <w:ind w:left="1134" w:hanging="1134"/>
      </w:pPr>
      <w:rPr>
        <w:rFonts w:hint="default"/>
      </w:rPr>
    </w:lvl>
    <w:lvl w:ilvl="3">
      <w:start w:val="1"/>
      <w:numFmt w:val="decimal"/>
      <w:pStyle w:val="Rubrik4Numrerad"/>
      <w:lvlText w:val="%1.%2.%3.%4."/>
      <w:lvlJc w:val="left"/>
      <w:pPr>
        <w:ind w:left="1247" w:hanging="1247"/>
      </w:pPr>
      <w:rPr>
        <w:rFonts w:hint="default"/>
      </w:rPr>
    </w:lvl>
    <w:lvl w:ilvl="4">
      <w:start w:val="1"/>
      <w:numFmt w:val="decimal"/>
      <w:pStyle w:val="Rubrik5Numrerad"/>
      <w:lvlText w:val="%1.%2.%3.%4.%5."/>
      <w:lvlJc w:val="left"/>
      <w:pPr>
        <w:ind w:left="1361" w:hanging="1361"/>
      </w:pPr>
      <w:rPr>
        <w:rFonts w:hint="default"/>
      </w:rPr>
    </w:lvl>
    <w:lvl w:ilvl="5">
      <w:start w:val="1"/>
      <w:numFmt w:val="decimal"/>
      <w:pStyle w:val="Rubrik6Numrerad"/>
      <w:lvlText w:val="%1.%2.%3.%4.%5.%6."/>
      <w:lvlJc w:val="left"/>
      <w:pPr>
        <w:ind w:left="1474" w:hanging="147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620A00"/>
    <w:multiLevelType w:val="hybridMultilevel"/>
    <w:tmpl w:val="BB4617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295770"/>
    <w:multiLevelType w:val="hybridMultilevel"/>
    <w:tmpl w:val="5CFA52F8"/>
    <w:lvl w:ilvl="0" w:tplc="7DB62B82">
      <w:numFmt w:val="bullet"/>
      <w:lvlText w:val="•"/>
      <w:lvlJc w:val="left"/>
      <w:pPr>
        <w:ind w:left="970" w:hanging="61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F26FE5"/>
    <w:multiLevelType w:val="hybridMultilevel"/>
    <w:tmpl w:val="EA0689B4"/>
    <w:lvl w:ilvl="0" w:tplc="7DB62B82">
      <w:numFmt w:val="bullet"/>
      <w:lvlText w:val="•"/>
      <w:lvlJc w:val="left"/>
      <w:pPr>
        <w:ind w:left="970" w:hanging="61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F67C0D"/>
    <w:multiLevelType w:val="hybridMultilevel"/>
    <w:tmpl w:val="C5B8C8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452737E"/>
    <w:multiLevelType w:val="hybridMultilevel"/>
    <w:tmpl w:val="D456A332"/>
    <w:lvl w:ilvl="0" w:tplc="7DB62B82">
      <w:numFmt w:val="bullet"/>
      <w:lvlText w:val="•"/>
      <w:lvlJc w:val="left"/>
      <w:pPr>
        <w:ind w:left="970" w:hanging="61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D25ED0"/>
    <w:multiLevelType w:val="multilevel"/>
    <w:tmpl w:val="54026AD2"/>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26155B1"/>
    <w:multiLevelType w:val="multilevel"/>
    <w:tmpl w:val="45B6B8C0"/>
    <w:styleLink w:val="KSRubriknumrering"/>
    <w:lvl w:ilvl="0">
      <w:start w:val="1"/>
      <w:numFmt w:val="decimal"/>
      <w:pStyle w:val="Numreradrubrik1"/>
      <w:lvlText w:val="%1."/>
      <w:lvlJc w:val="left"/>
      <w:pPr>
        <w:tabs>
          <w:tab w:val="num" w:pos="794"/>
        </w:tabs>
        <w:ind w:left="794" w:hanging="794"/>
      </w:pPr>
      <w:rPr>
        <w:rFonts w:hint="default"/>
      </w:rPr>
    </w:lvl>
    <w:lvl w:ilvl="1">
      <w:start w:val="1"/>
      <w:numFmt w:val="decimal"/>
      <w:pStyle w:val="Numreradrubrik2"/>
      <w:lvlText w:val="%1.%2"/>
      <w:lvlJc w:val="left"/>
      <w:pPr>
        <w:tabs>
          <w:tab w:val="num" w:pos="794"/>
        </w:tabs>
        <w:ind w:left="794" w:hanging="794"/>
      </w:pPr>
      <w:rPr>
        <w:rFonts w:hint="default"/>
      </w:rPr>
    </w:lvl>
    <w:lvl w:ilvl="2">
      <w:start w:val="1"/>
      <w:numFmt w:val="decimal"/>
      <w:pStyle w:val="Numreradrubrik3"/>
      <w:lvlText w:val="%1.%2.%3"/>
      <w:lvlJc w:val="left"/>
      <w:pPr>
        <w:tabs>
          <w:tab w:val="num" w:pos="794"/>
        </w:tabs>
        <w:ind w:left="794" w:hanging="794"/>
      </w:pPr>
      <w:rPr>
        <w:rFonts w:hint="default"/>
      </w:rPr>
    </w:lvl>
    <w:lvl w:ilvl="3">
      <w:start w:val="1"/>
      <w:numFmt w:val="decimal"/>
      <w:pStyle w:val="Numreradrubrik4"/>
      <w:lvlText w:val="%1.%2.%3.%4"/>
      <w:lvlJc w:val="left"/>
      <w:pPr>
        <w:tabs>
          <w:tab w:val="num" w:pos="794"/>
        </w:tabs>
        <w:ind w:left="794" w:hanging="794"/>
      </w:pPr>
      <w:rPr>
        <w:rFonts w:hint="default"/>
      </w:rPr>
    </w:lvl>
    <w:lvl w:ilvl="4">
      <w:start w:val="1"/>
      <w:numFmt w:val="lowerLetter"/>
      <w:lvlText w:val="(%5)"/>
      <w:lvlJc w:val="left"/>
      <w:pPr>
        <w:tabs>
          <w:tab w:val="num" w:pos="397"/>
        </w:tabs>
        <w:ind w:left="794" w:hanging="794"/>
      </w:pPr>
      <w:rPr>
        <w:rFonts w:hint="default"/>
      </w:rPr>
    </w:lvl>
    <w:lvl w:ilvl="5">
      <w:start w:val="1"/>
      <w:numFmt w:val="lowerRoman"/>
      <w:lvlText w:val="(%6)"/>
      <w:lvlJc w:val="left"/>
      <w:pPr>
        <w:tabs>
          <w:tab w:val="num" w:pos="397"/>
        </w:tabs>
        <w:ind w:left="794" w:hanging="794"/>
      </w:pPr>
      <w:rPr>
        <w:rFonts w:hint="default"/>
      </w:rPr>
    </w:lvl>
    <w:lvl w:ilvl="6">
      <w:start w:val="1"/>
      <w:numFmt w:val="decimal"/>
      <w:lvlText w:val="%7."/>
      <w:lvlJc w:val="left"/>
      <w:pPr>
        <w:tabs>
          <w:tab w:val="num" w:pos="397"/>
        </w:tabs>
        <w:ind w:left="794" w:hanging="794"/>
      </w:pPr>
      <w:rPr>
        <w:rFonts w:hint="default"/>
      </w:rPr>
    </w:lvl>
    <w:lvl w:ilvl="7">
      <w:start w:val="1"/>
      <w:numFmt w:val="lowerLetter"/>
      <w:lvlText w:val="%8."/>
      <w:lvlJc w:val="left"/>
      <w:pPr>
        <w:tabs>
          <w:tab w:val="num" w:pos="397"/>
        </w:tabs>
        <w:ind w:left="794" w:hanging="794"/>
      </w:pPr>
      <w:rPr>
        <w:rFonts w:hint="default"/>
      </w:rPr>
    </w:lvl>
    <w:lvl w:ilvl="8">
      <w:start w:val="1"/>
      <w:numFmt w:val="lowerRoman"/>
      <w:lvlText w:val="%9."/>
      <w:lvlJc w:val="left"/>
      <w:pPr>
        <w:tabs>
          <w:tab w:val="num" w:pos="397"/>
        </w:tabs>
        <w:ind w:left="794" w:hanging="794"/>
      </w:pPr>
      <w:rPr>
        <w:rFonts w:hint="default"/>
      </w:rPr>
    </w:lvl>
  </w:abstractNum>
  <w:abstractNum w:abstractNumId="15" w15:restartNumberingAfterBreak="0">
    <w:nsid w:val="449A1271"/>
    <w:multiLevelType w:val="hybridMultilevel"/>
    <w:tmpl w:val="D9C276FC"/>
    <w:lvl w:ilvl="0" w:tplc="2892EDE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7F2D2B"/>
    <w:multiLevelType w:val="multilevel"/>
    <w:tmpl w:val="7B32A094"/>
    <w:styleLink w:val="Kapitelnumrering"/>
    <w:lvl w:ilvl="0">
      <w:start w:val="1"/>
      <w:numFmt w:val="decimal"/>
      <w:pStyle w:val="Kapitelrubrik"/>
      <w:suff w:val="nothing"/>
      <w:lvlText w:val="Kapitel %1"/>
      <w:lvlJc w:val="left"/>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B95AA3"/>
    <w:multiLevelType w:val="hybridMultilevel"/>
    <w:tmpl w:val="B7E434FA"/>
    <w:lvl w:ilvl="0" w:tplc="7DB62B82">
      <w:numFmt w:val="bullet"/>
      <w:lvlText w:val="•"/>
      <w:lvlJc w:val="left"/>
      <w:pPr>
        <w:ind w:left="1330" w:hanging="61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47BB164C"/>
    <w:multiLevelType w:val="hybridMultilevel"/>
    <w:tmpl w:val="4ECE8486"/>
    <w:lvl w:ilvl="0" w:tplc="7DB62B82">
      <w:numFmt w:val="bullet"/>
      <w:lvlText w:val="•"/>
      <w:lvlJc w:val="left"/>
      <w:pPr>
        <w:ind w:left="970" w:hanging="61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CD6F94"/>
    <w:multiLevelType w:val="hybridMultilevel"/>
    <w:tmpl w:val="9D182E96"/>
    <w:lvl w:ilvl="0" w:tplc="7DB62B82">
      <w:numFmt w:val="bullet"/>
      <w:lvlText w:val="•"/>
      <w:lvlJc w:val="left"/>
      <w:pPr>
        <w:ind w:left="970" w:hanging="61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B51E5C"/>
    <w:multiLevelType w:val="multilevel"/>
    <w:tmpl w:val="7B32A094"/>
    <w:numStyleLink w:val="Kapitelnumrering"/>
  </w:abstractNum>
  <w:abstractNum w:abstractNumId="21" w15:restartNumberingAfterBreak="0">
    <w:nsid w:val="50A4656E"/>
    <w:multiLevelType w:val="hybridMultilevel"/>
    <w:tmpl w:val="1ECAA3CC"/>
    <w:lvl w:ilvl="0" w:tplc="2A92AA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57EA8"/>
    <w:multiLevelType w:val="hybridMultilevel"/>
    <w:tmpl w:val="76201ED4"/>
    <w:lvl w:ilvl="0" w:tplc="7DB62B82">
      <w:numFmt w:val="bullet"/>
      <w:lvlText w:val="•"/>
      <w:lvlJc w:val="left"/>
      <w:pPr>
        <w:ind w:left="970" w:hanging="61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281C0D"/>
    <w:multiLevelType w:val="hybridMultilevel"/>
    <w:tmpl w:val="BB72BBFC"/>
    <w:lvl w:ilvl="0" w:tplc="041D0001">
      <w:start w:val="1"/>
      <w:numFmt w:val="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cs="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cs="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cs="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24" w15:restartNumberingAfterBreak="0">
    <w:nsid w:val="6DBC10A5"/>
    <w:multiLevelType w:val="hybridMultilevel"/>
    <w:tmpl w:val="7CF41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26395"/>
    <w:multiLevelType w:val="hybridMultilevel"/>
    <w:tmpl w:val="4A5629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9383D9"/>
    <w:multiLevelType w:val="multilevel"/>
    <w:tmpl w:val="2982EF0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27" w15:restartNumberingAfterBreak="0">
    <w:nsid w:val="7AE9143C"/>
    <w:multiLevelType w:val="multilevel"/>
    <w:tmpl w:val="5B424DB6"/>
    <w:styleLink w:val="KSAlfanumrubriker"/>
    <w:lvl w:ilvl="0">
      <w:start w:val="1"/>
      <w:numFmt w:val="upperLetter"/>
      <w:pStyle w:val="Alfanumreriskrubrik1"/>
      <w:lvlText w:val="%1"/>
      <w:lvlJc w:val="left"/>
      <w:pPr>
        <w:tabs>
          <w:tab w:val="num" w:pos="794"/>
        </w:tabs>
        <w:ind w:left="794" w:hanging="794"/>
      </w:pPr>
      <w:rPr>
        <w:rFonts w:hint="default"/>
      </w:rPr>
    </w:lvl>
    <w:lvl w:ilvl="1">
      <w:start w:val="1"/>
      <w:numFmt w:val="lowerLetter"/>
      <w:pStyle w:val="Alfanumreriskrubrik2"/>
      <w:lvlText w:val="%2"/>
      <w:lvlJc w:val="left"/>
      <w:pPr>
        <w:tabs>
          <w:tab w:val="num" w:pos="794"/>
        </w:tabs>
        <w:ind w:left="794" w:hanging="794"/>
      </w:pPr>
      <w:rPr>
        <w:rFonts w:hint="default"/>
      </w:rPr>
    </w:lvl>
    <w:lvl w:ilvl="2">
      <w:start w:val="1"/>
      <w:numFmt w:val="decimal"/>
      <w:pStyle w:val="Alfanumreriskrubrik3"/>
      <w:lvlText w:val="%2%3"/>
      <w:lvlJc w:val="left"/>
      <w:pPr>
        <w:ind w:left="794" w:hanging="794"/>
      </w:pPr>
      <w:rPr>
        <w:rFonts w:hint="default"/>
      </w:rPr>
    </w:lvl>
    <w:lvl w:ilvl="3">
      <w:start w:val="1"/>
      <w:numFmt w:val="lowerLetter"/>
      <w:pStyle w:val="Alfanumreriskrubrik4"/>
      <w:lvlText w:val="%2%3%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28" w15:restartNumberingAfterBreak="0">
    <w:nsid w:val="7CE24AFA"/>
    <w:multiLevelType w:val="hybridMultilevel"/>
    <w:tmpl w:val="56682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E3509B3"/>
    <w:multiLevelType w:val="multilevel"/>
    <w:tmpl w:val="54026AD2"/>
    <w:styleLink w:val="Listformatpunktlis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F9F489D"/>
    <w:multiLevelType w:val="hybridMultilevel"/>
    <w:tmpl w:val="EBAA6796"/>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num w:numId="1" w16cid:durableId="210192858">
    <w:abstractNumId w:val="26"/>
  </w:num>
  <w:num w:numId="2" w16cid:durableId="1186015927">
    <w:abstractNumId w:val="29"/>
  </w:num>
  <w:num w:numId="3" w16cid:durableId="1716932165">
    <w:abstractNumId w:val="5"/>
  </w:num>
  <w:num w:numId="4" w16cid:durableId="1727216555">
    <w:abstractNumId w:val="1"/>
  </w:num>
  <w:num w:numId="5" w16cid:durableId="824856143">
    <w:abstractNumId w:val="16"/>
  </w:num>
  <w:num w:numId="6" w16cid:durableId="396636315">
    <w:abstractNumId w:val="20"/>
  </w:num>
  <w:num w:numId="7" w16cid:durableId="846291504">
    <w:abstractNumId w:val="13"/>
  </w:num>
  <w:num w:numId="8" w16cid:durableId="13578371">
    <w:abstractNumId w:val="14"/>
  </w:num>
  <w:num w:numId="9" w16cid:durableId="48579920">
    <w:abstractNumId w:val="27"/>
  </w:num>
  <w:num w:numId="10" w16cid:durableId="1869102270">
    <w:abstractNumId w:val="4"/>
  </w:num>
  <w:num w:numId="11" w16cid:durableId="1385636404">
    <w:abstractNumId w:val="7"/>
  </w:num>
  <w:num w:numId="12" w16cid:durableId="2029287371">
    <w:abstractNumId w:val="15"/>
  </w:num>
  <w:num w:numId="13" w16cid:durableId="1941718906">
    <w:abstractNumId w:val="11"/>
  </w:num>
  <w:num w:numId="14" w16cid:durableId="700983144">
    <w:abstractNumId w:val="8"/>
  </w:num>
  <w:num w:numId="15" w16cid:durableId="1888712029">
    <w:abstractNumId w:val="22"/>
  </w:num>
  <w:num w:numId="16" w16cid:durableId="742608272">
    <w:abstractNumId w:val="30"/>
  </w:num>
  <w:num w:numId="17" w16cid:durableId="1784882238">
    <w:abstractNumId w:val="8"/>
  </w:num>
  <w:num w:numId="18" w16cid:durableId="1958095335">
    <w:abstractNumId w:val="6"/>
  </w:num>
  <w:num w:numId="19" w16cid:durableId="1098528789">
    <w:abstractNumId w:val="17"/>
  </w:num>
  <w:num w:numId="20" w16cid:durableId="324943301">
    <w:abstractNumId w:val="9"/>
  </w:num>
  <w:num w:numId="21" w16cid:durableId="1571844361">
    <w:abstractNumId w:val="18"/>
  </w:num>
  <w:num w:numId="22" w16cid:durableId="1039935487">
    <w:abstractNumId w:val="10"/>
  </w:num>
  <w:num w:numId="23" w16cid:durableId="32730963">
    <w:abstractNumId w:val="12"/>
  </w:num>
  <w:num w:numId="24" w16cid:durableId="730465942">
    <w:abstractNumId w:val="19"/>
  </w:num>
  <w:num w:numId="25" w16cid:durableId="1041594321">
    <w:abstractNumId w:val="0"/>
  </w:num>
  <w:num w:numId="26" w16cid:durableId="1859927844">
    <w:abstractNumId w:val="28"/>
  </w:num>
  <w:num w:numId="27" w16cid:durableId="561216681">
    <w:abstractNumId w:val="23"/>
  </w:num>
  <w:num w:numId="28" w16cid:durableId="768043759">
    <w:abstractNumId w:val="21"/>
  </w:num>
  <w:num w:numId="29" w16cid:durableId="254679367">
    <w:abstractNumId w:val="24"/>
  </w:num>
  <w:num w:numId="30" w16cid:durableId="2016689678">
    <w:abstractNumId w:val="25"/>
  </w:num>
  <w:num w:numId="31" w16cid:durableId="280480">
    <w:abstractNumId w:val="3"/>
  </w:num>
  <w:num w:numId="32" w16cid:durableId="95821836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B1"/>
    <w:rsid w:val="00000CD5"/>
    <w:rsid w:val="00017084"/>
    <w:rsid w:val="00022BC3"/>
    <w:rsid w:val="000306A6"/>
    <w:rsid w:val="000333AE"/>
    <w:rsid w:val="0003415D"/>
    <w:rsid w:val="00035C82"/>
    <w:rsid w:val="00035E71"/>
    <w:rsid w:val="00037C95"/>
    <w:rsid w:val="00047C89"/>
    <w:rsid w:val="00053702"/>
    <w:rsid w:val="000553A0"/>
    <w:rsid w:val="00057E24"/>
    <w:rsid w:val="0006264A"/>
    <w:rsid w:val="00065D65"/>
    <w:rsid w:val="000667CE"/>
    <w:rsid w:val="00072268"/>
    <w:rsid w:val="00076D46"/>
    <w:rsid w:val="000879FD"/>
    <w:rsid w:val="000929A1"/>
    <w:rsid w:val="000B0D2C"/>
    <w:rsid w:val="000B665C"/>
    <w:rsid w:val="000C7800"/>
    <w:rsid w:val="000D2E21"/>
    <w:rsid w:val="000D7A1D"/>
    <w:rsid w:val="000E016B"/>
    <w:rsid w:val="000E0BC1"/>
    <w:rsid w:val="000E23DD"/>
    <w:rsid w:val="000E7658"/>
    <w:rsid w:val="000F2AC2"/>
    <w:rsid w:val="000F6177"/>
    <w:rsid w:val="00102399"/>
    <w:rsid w:val="0010338C"/>
    <w:rsid w:val="00105961"/>
    <w:rsid w:val="00110544"/>
    <w:rsid w:val="00111A61"/>
    <w:rsid w:val="001126B8"/>
    <w:rsid w:val="00113FA3"/>
    <w:rsid w:val="001175FE"/>
    <w:rsid w:val="001206D0"/>
    <w:rsid w:val="00126ECD"/>
    <w:rsid w:val="00126F87"/>
    <w:rsid w:val="00127C3B"/>
    <w:rsid w:val="00140BED"/>
    <w:rsid w:val="00143908"/>
    <w:rsid w:val="00144EEC"/>
    <w:rsid w:val="00145387"/>
    <w:rsid w:val="00145BCA"/>
    <w:rsid w:val="0014714F"/>
    <w:rsid w:val="00150948"/>
    <w:rsid w:val="0016194D"/>
    <w:rsid w:val="00165386"/>
    <w:rsid w:val="00171F97"/>
    <w:rsid w:val="001766F8"/>
    <w:rsid w:val="00180A7E"/>
    <w:rsid w:val="0018636C"/>
    <w:rsid w:val="001906C9"/>
    <w:rsid w:val="00195D2B"/>
    <w:rsid w:val="001A21A9"/>
    <w:rsid w:val="001A61CB"/>
    <w:rsid w:val="001C2C17"/>
    <w:rsid w:val="001C6765"/>
    <w:rsid w:val="001D6C4E"/>
    <w:rsid w:val="001E271B"/>
    <w:rsid w:val="001E3DE4"/>
    <w:rsid w:val="001E7D85"/>
    <w:rsid w:val="002005C0"/>
    <w:rsid w:val="00202156"/>
    <w:rsid w:val="00202565"/>
    <w:rsid w:val="00203D91"/>
    <w:rsid w:val="0020556D"/>
    <w:rsid w:val="002162B8"/>
    <w:rsid w:val="00220C77"/>
    <w:rsid w:val="00222C41"/>
    <w:rsid w:val="002247B2"/>
    <w:rsid w:val="00224DAE"/>
    <w:rsid w:val="00225C35"/>
    <w:rsid w:val="00232FB9"/>
    <w:rsid w:val="0023643C"/>
    <w:rsid w:val="002457F8"/>
    <w:rsid w:val="0024624D"/>
    <w:rsid w:val="002512E5"/>
    <w:rsid w:val="00257285"/>
    <w:rsid w:val="002575B1"/>
    <w:rsid w:val="00270BCA"/>
    <w:rsid w:val="00275616"/>
    <w:rsid w:val="0028094A"/>
    <w:rsid w:val="00280958"/>
    <w:rsid w:val="00281F34"/>
    <w:rsid w:val="002824A1"/>
    <w:rsid w:val="002850B5"/>
    <w:rsid w:val="0028659E"/>
    <w:rsid w:val="002909B1"/>
    <w:rsid w:val="002942A1"/>
    <w:rsid w:val="002A000B"/>
    <w:rsid w:val="002A4312"/>
    <w:rsid w:val="002C42AA"/>
    <w:rsid w:val="002C58BA"/>
    <w:rsid w:val="002C7EBD"/>
    <w:rsid w:val="002D24E6"/>
    <w:rsid w:val="002D6939"/>
    <w:rsid w:val="002E506B"/>
    <w:rsid w:val="002F4349"/>
    <w:rsid w:val="003028E0"/>
    <w:rsid w:val="0030302B"/>
    <w:rsid w:val="00305DA3"/>
    <w:rsid w:val="00314583"/>
    <w:rsid w:val="00323660"/>
    <w:rsid w:val="00330796"/>
    <w:rsid w:val="0033131C"/>
    <w:rsid w:val="00337228"/>
    <w:rsid w:val="003401A7"/>
    <w:rsid w:val="0034156F"/>
    <w:rsid w:val="003439FC"/>
    <w:rsid w:val="00345827"/>
    <w:rsid w:val="0035071C"/>
    <w:rsid w:val="00352168"/>
    <w:rsid w:val="003626BA"/>
    <w:rsid w:val="00366E48"/>
    <w:rsid w:val="003719CE"/>
    <w:rsid w:val="003850A4"/>
    <w:rsid w:val="003A1E9F"/>
    <w:rsid w:val="003A6B1A"/>
    <w:rsid w:val="003B5001"/>
    <w:rsid w:val="003B62C9"/>
    <w:rsid w:val="003B7855"/>
    <w:rsid w:val="003C1293"/>
    <w:rsid w:val="003C3CBC"/>
    <w:rsid w:val="003C5578"/>
    <w:rsid w:val="003C6648"/>
    <w:rsid w:val="003C6FC7"/>
    <w:rsid w:val="003E0A60"/>
    <w:rsid w:val="003E1937"/>
    <w:rsid w:val="003E1E79"/>
    <w:rsid w:val="003E329D"/>
    <w:rsid w:val="003E4F6F"/>
    <w:rsid w:val="003E7C22"/>
    <w:rsid w:val="0040151D"/>
    <w:rsid w:val="00405152"/>
    <w:rsid w:val="00405FBC"/>
    <w:rsid w:val="00410C2A"/>
    <w:rsid w:val="00420B19"/>
    <w:rsid w:val="00421A79"/>
    <w:rsid w:val="00424CF7"/>
    <w:rsid w:val="00427C37"/>
    <w:rsid w:val="004378FF"/>
    <w:rsid w:val="00443004"/>
    <w:rsid w:val="00447314"/>
    <w:rsid w:val="004479C6"/>
    <w:rsid w:val="00455068"/>
    <w:rsid w:val="004605CE"/>
    <w:rsid w:val="00464EA9"/>
    <w:rsid w:val="00474D84"/>
    <w:rsid w:val="0047566D"/>
    <w:rsid w:val="0048376B"/>
    <w:rsid w:val="00487C73"/>
    <w:rsid w:val="00491A69"/>
    <w:rsid w:val="004927E6"/>
    <w:rsid w:val="004935F5"/>
    <w:rsid w:val="00493705"/>
    <w:rsid w:val="004A015C"/>
    <w:rsid w:val="004A5EB0"/>
    <w:rsid w:val="004B21AE"/>
    <w:rsid w:val="004B34A3"/>
    <w:rsid w:val="004B626A"/>
    <w:rsid w:val="004C09DB"/>
    <w:rsid w:val="004C1E35"/>
    <w:rsid w:val="004E41F1"/>
    <w:rsid w:val="004F0B63"/>
    <w:rsid w:val="004F1908"/>
    <w:rsid w:val="004F26F4"/>
    <w:rsid w:val="004F54BC"/>
    <w:rsid w:val="004F67F9"/>
    <w:rsid w:val="004F681B"/>
    <w:rsid w:val="00502FA9"/>
    <w:rsid w:val="00511DD2"/>
    <w:rsid w:val="00514E96"/>
    <w:rsid w:val="005156F6"/>
    <w:rsid w:val="00516894"/>
    <w:rsid w:val="00517EC1"/>
    <w:rsid w:val="00520433"/>
    <w:rsid w:val="00526C66"/>
    <w:rsid w:val="005345FA"/>
    <w:rsid w:val="005402FE"/>
    <w:rsid w:val="005426F5"/>
    <w:rsid w:val="0054388A"/>
    <w:rsid w:val="005451FE"/>
    <w:rsid w:val="00545727"/>
    <w:rsid w:val="00547092"/>
    <w:rsid w:val="00553E03"/>
    <w:rsid w:val="00555D3A"/>
    <w:rsid w:val="00560C6F"/>
    <w:rsid w:val="00563D94"/>
    <w:rsid w:val="00567784"/>
    <w:rsid w:val="00570CD8"/>
    <w:rsid w:val="005726DB"/>
    <w:rsid w:val="00576237"/>
    <w:rsid w:val="0059110A"/>
    <w:rsid w:val="00591E23"/>
    <w:rsid w:val="005A4C37"/>
    <w:rsid w:val="005B5E15"/>
    <w:rsid w:val="005C313E"/>
    <w:rsid w:val="005C3ABE"/>
    <w:rsid w:val="005D5523"/>
    <w:rsid w:val="005E23AA"/>
    <w:rsid w:val="005F1215"/>
    <w:rsid w:val="006066F1"/>
    <w:rsid w:val="00606B5A"/>
    <w:rsid w:val="0061180D"/>
    <w:rsid w:val="00617F28"/>
    <w:rsid w:val="00620956"/>
    <w:rsid w:val="006227BE"/>
    <w:rsid w:val="00624C09"/>
    <w:rsid w:val="00625BF0"/>
    <w:rsid w:val="0064201E"/>
    <w:rsid w:val="006470BC"/>
    <w:rsid w:val="006478E2"/>
    <w:rsid w:val="00650BE5"/>
    <w:rsid w:val="006513DA"/>
    <w:rsid w:val="00653C68"/>
    <w:rsid w:val="00671606"/>
    <w:rsid w:val="00673167"/>
    <w:rsid w:val="00673971"/>
    <w:rsid w:val="006764D3"/>
    <w:rsid w:val="00696DA6"/>
    <w:rsid w:val="006978A0"/>
    <w:rsid w:val="006A00A2"/>
    <w:rsid w:val="006A7538"/>
    <w:rsid w:val="006C0500"/>
    <w:rsid w:val="006C1FF8"/>
    <w:rsid w:val="006C4101"/>
    <w:rsid w:val="006D1219"/>
    <w:rsid w:val="006E21A2"/>
    <w:rsid w:val="006E393E"/>
    <w:rsid w:val="006E5BC0"/>
    <w:rsid w:val="006E5EF6"/>
    <w:rsid w:val="006F1410"/>
    <w:rsid w:val="006F1805"/>
    <w:rsid w:val="006F1FAD"/>
    <w:rsid w:val="006F70E7"/>
    <w:rsid w:val="0070167B"/>
    <w:rsid w:val="0070349E"/>
    <w:rsid w:val="00703EDA"/>
    <w:rsid w:val="00713290"/>
    <w:rsid w:val="007207AF"/>
    <w:rsid w:val="0072772C"/>
    <w:rsid w:val="00730938"/>
    <w:rsid w:val="007449BA"/>
    <w:rsid w:val="007509AF"/>
    <w:rsid w:val="00757257"/>
    <w:rsid w:val="00763E12"/>
    <w:rsid w:val="007723CF"/>
    <w:rsid w:val="00772CA3"/>
    <w:rsid w:val="00773A8B"/>
    <w:rsid w:val="00775BF0"/>
    <w:rsid w:val="0078714A"/>
    <w:rsid w:val="007934D7"/>
    <w:rsid w:val="007961DB"/>
    <w:rsid w:val="007A1640"/>
    <w:rsid w:val="007A5F0D"/>
    <w:rsid w:val="007B1616"/>
    <w:rsid w:val="007B4B77"/>
    <w:rsid w:val="007B5EB8"/>
    <w:rsid w:val="007B69DD"/>
    <w:rsid w:val="007B7553"/>
    <w:rsid w:val="007C19BD"/>
    <w:rsid w:val="007C4751"/>
    <w:rsid w:val="007D4633"/>
    <w:rsid w:val="007E1E24"/>
    <w:rsid w:val="007E2D6D"/>
    <w:rsid w:val="007E48F3"/>
    <w:rsid w:val="007E66B1"/>
    <w:rsid w:val="007F54EA"/>
    <w:rsid w:val="007F6591"/>
    <w:rsid w:val="007F6B7C"/>
    <w:rsid w:val="00800E0E"/>
    <w:rsid w:val="00801036"/>
    <w:rsid w:val="008017EF"/>
    <w:rsid w:val="00802466"/>
    <w:rsid w:val="00803722"/>
    <w:rsid w:val="0081004A"/>
    <w:rsid w:val="00812C0E"/>
    <w:rsid w:val="0081404F"/>
    <w:rsid w:val="008208BD"/>
    <w:rsid w:val="00832A09"/>
    <w:rsid w:val="00842FEF"/>
    <w:rsid w:val="0084779A"/>
    <w:rsid w:val="008506E1"/>
    <w:rsid w:val="0085073F"/>
    <w:rsid w:val="00854E3E"/>
    <w:rsid w:val="008600F2"/>
    <w:rsid w:val="008709E1"/>
    <w:rsid w:val="00873771"/>
    <w:rsid w:val="008814D0"/>
    <w:rsid w:val="008A012E"/>
    <w:rsid w:val="008A37CC"/>
    <w:rsid w:val="008A5C99"/>
    <w:rsid w:val="008A70B5"/>
    <w:rsid w:val="008B00F5"/>
    <w:rsid w:val="008C13AE"/>
    <w:rsid w:val="008C625C"/>
    <w:rsid w:val="008D2C2D"/>
    <w:rsid w:val="008D57B2"/>
    <w:rsid w:val="008D5E38"/>
    <w:rsid w:val="008D6930"/>
    <w:rsid w:val="008E2995"/>
    <w:rsid w:val="008F1966"/>
    <w:rsid w:val="008F3976"/>
    <w:rsid w:val="008F6B29"/>
    <w:rsid w:val="009075AB"/>
    <w:rsid w:val="00910CAE"/>
    <w:rsid w:val="0091131C"/>
    <w:rsid w:val="00911F16"/>
    <w:rsid w:val="0092137B"/>
    <w:rsid w:val="009263FF"/>
    <w:rsid w:val="00927A0A"/>
    <w:rsid w:val="00934BA7"/>
    <w:rsid w:val="009508FD"/>
    <w:rsid w:val="00951186"/>
    <w:rsid w:val="00956B92"/>
    <w:rsid w:val="00963B42"/>
    <w:rsid w:val="00965EC4"/>
    <w:rsid w:val="009668B5"/>
    <w:rsid w:val="009669F9"/>
    <w:rsid w:val="00972B6C"/>
    <w:rsid w:val="009759C9"/>
    <w:rsid w:val="009854D1"/>
    <w:rsid w:val="009863C3"/>
    <w:rsid w:val="00995C50"/>
    <w:rsid w:val="00997527"/>
    <w:rsid w:val="009A3FB1"/>
    <w:rsid w:val="009A5DCE"/>
    <w:rsid w:val="009B0645"/>
    <w:rsid w:val="009C6698"/>
    <w:rsid w:val="009C6C83"/>
    <w:rsid w:val="009D505E"/>
    <w:rsid w:val="009F3621"/>
    <w:rsid w:val="00A059C1"/>
    <w:rsid w:val="00A06065"/>
    <w:rsid w:val="00A11BFF"/>
    <w:rsid w:val="00A11C46"/>
    <w:rsid w:val="00A11EDE"/>
    <w:rsid w:val="00A14AFC"/>
    <w:rsid w:val="00A15DB6"/>
    <w:rsid w:val="00A1631C"/>
    <w:rsid w:val="00A17AF8"/>
    <w:rsid w:val="00A17BAF"/>
    <w:rsid w:val="00A23B53"/>
    <w:rsid w:val="00A30EB8"/>
    <w:rsid w:val="00A31422"/>
    <w:rsid w:val="00A316B5"/>
    <w:rsid w:val="00A4125A"/>
    <w:rsid w:val="00A43D3E"/>
    <w:rsid w:val="00A51C7F"/>
    <w:rsid w:val="00A5534B"/>
    <w:rsid w:val="00A56BFB"/>
    <w:rsid w:val="00A575CD"/>
    <w:rsid w:val="00A57C90"/>
    <w:rsid w:val="00A63FCC"/>
    <w:rsid w:val="00A65532"/>
    <w:rsid w:val="00A660AB"/>
    <w:rsid w:val="00A70BBA"/>
    <w:rsid w:val="00A771C6"/>
    <w:rsid w:val="00A850FA"/>
    <w:rsid w:val="00AA2B89"/>
    <w:rsid w:val="00AA4B9A"/>
    <w:rsid w:val="00AA4CCF"/>
    <w:rsid w:val="00AB0871"/>
    <w:rsid w:val="00AB09A4"/>
    <w:rsid w:val="00AB690E"/>
    <w:rsid w:val="00AC0F4C"/>
    <w:rsid w:val="00AC7A55"/>
    <w:rsid w:val="00AD49A7"/>
    <w:rsid w:val="00AE142A"/>
    <w:rsid w:val="00AE2671"/>
    <w:rsid w:val="00AE6129"/>
    <w:rsid w:val="00AE61A1"/>
    <w:rsid w:val="00AE680E"/>
    <w:rsid w:val="00AE71C8"/>
    <w:rsid w:val="00AF0270"/>
    <w:rsid w:val="00B04598"/>
    <w:rsid w:val="00B07D7F"/>
    <w:rsid w:val="00B136DC"/>
    <w:rsid w:val="00B1427D"/>
    <w:rsid w:val="00B2203F"/>
    <w:rsid w:val="00B228C8"/>
    <w:rsid w:val="00B24FA5"/>
    <w:rsid w:val="00B2668D"/>
    <w:rsid w:val="00B31805"/>
    <w:rsid w:val="00B34AEE"/>
    <w:rsid w:val="00B36458"/>
    <w:rsid w:val="00B428C7"/>
    <w:rsid w:val="00B43430"/>
    <w:rsid w:val="00B473F7"/>
    <w:rsid w:val="00B5049A"/>
    <w:rsid w:val="00B574E8"/>
    <w:rsid w:val="00B71293"/>
    <w:rsid w:val="00B73737"/>
    <w:rsid w:val="00B7375F"/>
    <w:rsid w:val="00B751A2"/>
    <w:rsid w:val="00B827C6"/>
    <w:rsid w:val="00B83759"/>
    <w:rsid w:val="00B92B2B"/>
    <w:rsid w:val="00B94B8E"/>
    <w:rsid w:val="00B96DBF"/>
    <w:rsid w:val="00BA3B5C"/>
    <w:rsid w:val="00BB1537"/>
    <w:rsid w:val="00BB4BC6"/>
    <w:rsid w:val="00BB52E9"/>
    <w:rsid w:val="00BC3B79"/>
    <w:rsid w:val="00BC772D"/>
    <w:rsid w:val="00BD7906"/>
    <w:rsid w:val="00BF1A69"/>
    <w:rsid w:val="00C03711"/>
    <w:rsid w:val="00C055FC"/>
    <w:rsid w:val="00C10BA6"/>
    <w:rsid w:val="00C13043"/>
    <w:rsid w:val="00C24562"/>
    <w:rsid w:val="00C27200"/>
    <w:rsid w:val="00C33D2A"/>
    <w:rsid w:val="00C4326A"/>
    <w:rsid w:val="00C5405C"/>
    <w:rsid w:val="00C5532A"/>
    <w:rsid w:val="00C56956"/>
    <w:rsid w:val="00C66CE3"/>
    <w:rsid w:val="00C76EC6"/>
    <w:rsid w:val="00C777A2"/>
    <w:rsid w:val="00C80648"/>
    <w:rsid w:val="00C81D1C"/>
    <w:rsid w:val="00C85F87"/>
    <w:rsid w:val="00C9538D"/>
    <w:rsid w:val="00CA01CC"/>
    <w:rsid w:val="00CA5F60"/>
    <w:rsid w:val="00CB09ED"/>
    <w:rsid w:val="00CB5B86"/>
    <w:rsid w:val="00CC196F"/>
    <w:rsid w:val="00CC2E83"/>
    <w:rsid w:val="00CD0BFA"/>
    <w:rsid w:val="00CD6B10"/>
    <w:rsid w:val="00CD7074"/>
    <w:rsid w:val="00CE01E7"/>
    <w:rsid w:val="00CE0AF6"/>
    <w:rsid w:val="00CE66D8"/>
    <w:rsid w:val="00CF1FF0"/>
    <w:rsid w:val="00CF240A"/>
    <w:rsid w:val="00CF65A6"/>
    <w:rsid w:val="00D036F2"/>
    <w:rsid w:val="00D03E29"/>
    <w:rsid w:val="00D05A42"/>
    <w:rsid w:val="00D07589"/>
    <w:rsid w:val="00D10E89"/>
    <w:rsid w:val="00D12C82"/>
    <w:rsid w:val="00D17512"/>
    <w:rsid w:val="00D20DF8"/>
    <w:rsid w:val="00D215F6"/>
    <w:rsid w:val="00D2656C"/>
    <w:rsid w:val="00D34AC8"/>
    <w:rsid w:val="00D40313"/>
    <w:rsid w:val="00D40787"/>
    <w:rsid w:val="00D42F23"/>
    <w:rsid w:val="00D43CB1"/>
    <w:rsid w:val="00D540E6"/>
    <w:rsid w:val="00D6293E"/>
    <w:rsid w:val="00D633E9"/>
    <w:rsid w:val="00D67FCC"/>
    <w:rsid w:val="00D70599"/>
    <w:rsid w:val="00D705B2"/>
    <w:rsid w:val="00D839A1"/>
    <w:rsid w:val="00DA5438"/>
    <w:rsid w:val="00DB4816"/>
    <w:rsid w:val="00DC3021"/>
    <w:rsid w:val="00DD35F2"/>
    <w:rsid w:val="00DE415B"/>
    <w:rsid w:val="00DE7DC4"/>
    <w:rsid w:val="00DF3832"/>
    <w:rsid w:val="00DF7A3C"/>
    <w:rsid w:val="00E00AB6"/>
    <w:rsid w:val="00E06F56"/>
    <w:rsid w:val="00E10760"/>
    <w:rsid w:val="00E21F79"/>
    <w:rsid w:val="00E2489A"/>
    <w:rsid w:val="00E350B8"/>
    <w:rsid w:val="00E639DB"/>
    <w:rsid w:val="00E642EB"/>
    <w:rsid w:val="00E677D0"/>
    <w:rsid w:val="00E70947"/>
    <w:rsid w:val="00E7355B"/>
    <w:rsid w:val="00E76558"/>
    <w:rsid w:val="00E837D4"/>
    <w:rsid w:val="00E85096"/>
    <w:rsid w:val="00E939B8"/>
    <w:rsid w:val="00E9581E"/>
    <w:rsid w:val="00E96FA1"/>
    <w:rsid w:val="00EA03D2"/>
    <w:rsid w:val="00EA1AA8"/>
    <w:rsid w:val="00EB4A7D"/>
    <w:rsid w:val="00EC0B2B"/>
    <w:rsid w:val="00EC4282"/>
    <w:rsid w:val="00EC4E29"/>
    <w:rsid w:val="00EC5F28"/>
    <w:rsid w:val="00EC6201"/>
    <w:rsid w:val="00ED151D"/>
    <w:rsid w:val="00ED1B2E"/>
    <w:rsid w:val="00ED76C5"/>
    <w:rsid w:val="00EE1507"/>
    <w:rsid w:val="00EE5CEA"/>
    <w:rsid w:val="00EE5D8F"/>
    <w:rsid w:val="00EF1FDF"/>
    <w:rsid w:val="00EF2073"/>
    <w:rsid w:val="00F02795"/>
    <w:rsid w:val="00F11897"/>
    <w:rsid w:val="00F1195B"/>
    <w:rsid w:val="00F12A7A"/>
    <w:rsid w:val="00F13263"/>
    <w:rsid w:val="00F1621A"/>
    <w:rsid w:val="00F17F5B"/>
    <w:rsid w:val="00F32A5F"/>
    <w:rsid w:val="00F36A8C"/>
    <w:rsid w:val="00F41BB7"/>
    <w:rsid w:val="00F444D2"/>
    <w:rsid w:val="00F45F43"/>
    <w:rsid w:val="00F47CE7"/>
    <w:rsid w:val="00F55361"/>
    <w:rsid w:val="00F55DFD"/>
    <w:rsid w:val="00F55F25"/>
    <w:rsid w:val="00F6118A"/>
    <w:rsid w:val="00F632C5"/>
    <w:rsid w:val="00F73000"/>
    <w:rsid w:val="00F75983"/>
    <w:rsid w:val="00F82448"/>
    <w:rsid w:val="00F92913"/>
    <w:rsid w:val="00F937B5"/>
    <w:rsid w:val="00FA23AA"/>
    <w:rsid w:val="00FA69F5"/>
    <w:rsid w:val="00FC3317"/>
    <w:rsid w:val="00FD7A4F"/>
    <w:rsid w:val="00FE6B15"/>
    <w:rsid w:val="00FF10F5"/>
    <w:rsid w:val="04E5B566"/>
    <w:rsid w:val="3CE290F9"/>
    <w:rsid w:val="700801CB"/>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93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semiHidden="1" w:uiPriority="10" w:qFormat="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9581E"/>
  </w:style>
  <w:style w:type="paragraph" w:styleId="Rubrik1">
    <w:name w:val="heading 1"/>
    <w:basedOn w:val="Normal"/>
    <w:next w:val="Normal"/>
    <w:link w:val="Rubrik1Char"/>
    <w:uiPriority w:val="9"/>
    <w:qFormat/>
    <w:rsid w:val="00D2656C"/>
    <w:pPr>
      <w:keepNext/>
      <w:keepLines/>
      <w:spacing w:before="480" w:after="200" w:line="240" w:lineRule="auto"/>
      <w:outlineLvl w:val="0"/>
    </w:pPr>
    <w:rPr>
      <w:rFonts w:asciiTheme="majorHAnsi" w:eastAsiaTheme="majorEastAsia" w:hAnsiTheme="majorHAnsi" w:cstheme="majorBidi"/>
      <w:sz w:val="50"/>
      <w:szCs w:val="32"/>
    </w:rPr>
  </w:style>
  <w:style w:type="paragraph" w:styleId="Rubrik2">
    <w:name w:val="heading 2"/>
    <w:basedOn w:val="Normal"/>
    <w:next w:val="Normal"/>
    <w:link w:val="Rubrik2Char"/>
    <w:uiPriority w:val="9"/>
    <w:qFormat/>
    <w:rsid w:val="00F17F5B"/>
    <w:pPr>
      <w:keepNext/>
      <w:keepLines/>
      <w:spacing w:before="300" w:after="100" w:line="240" w:lineRule="auto"/>
      <w:outlineLvl w:val="1"/>
    </w:pPr>
    <w:rPr>
      <w:rFonts w:asciiTheme="majorHAnsi" w:eastAsiaTheme="majorEastAsia" w:hAnsiTheme="majorHAnsi" w:cstheme="majorBidi"/>
      <w:b/>
      <w:sz w:val="32"/>
      <w:szCs w:val="26"/>
    </w:rPr>
  </w:style>
  <w:style w:type="paragraph" w:styleId="Rubrik3">
    <w:name w:val="heading 3"/>
    <w:basedOn w:val="Normal"/>
    <w:next w:val="Normal"/>
    <w:link w:val="Rubrik3Char"/>
    <w:uiPriority w:val="9"/>
    <w:qFormat/>
    <w:rsid w:val="0070349E"/>
    <w:pPr>
      <w:keepNext/>
      <w:keepLines/>
      <w:spacing w:before="300" w:after="100" w:line="240" w:lineRule="auto"/>
      <w:outlineLvl w:val="2"/>
    </w:pPr>
    <w:rPr>
      <w:rFonts w:asciiTheme="majorHAnsi" w:eastAsiaTheme="majorEastAsia" w:hAnsiTheme="majorHAnsi" w:cstheme="majorBidi"/>
      <w:b/>
      <w:sz w:val="26"/>
      <w:szCs w:val="24"/>
    </w:rPr>
  </w:style>
  <w:style w:type="paragraph" w:styleId="Rubrik4">
    <w:name w:val="heading 4"/>
    <w:basedOn w:val="Normal"/>
    <w:next w:val="Normal"/>
    <w:link w:val="Rubrik4Char"/>
    <w:uiPriority w:val="9"/>
    <w:qFormat/>
    <w:rsid w:val="0070349E"/>
    <w:pPr>
      <w:keepNext/>
      <w:keepLines/>
      <w:spacing w:before="300" w:after="100" w:line="240" w:lineRule="auto"/>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semiHidden/>
    <w:qFormat/>
    <w:rsid w:val="00405FBC"/>
    <w:pPr>
      <w:keepNext/>
      <w:keepLines/>
      <w:spacing w:before="40" w:after="0"/>
      <w:outlineLvl w:val="4"/>
    </w:pPr>
    <w:rPr>
      <w:rFonts w:asciiTheme="majorHAnsi" w:eastAsiaTheme="majorEastAsia" w:hAnsiTheme="majorHAnsi" w:cstheme="majorBidi"/>
      <w:color w:val="295D5B" w:themeColor="accent1" w:themeShade="BF"/>
    </w:rPr>
  </w:style>
  <w:style w:type="paragraph" w:styleId="Rubrik6">
    <w:name w:val="heading 6"/>
    <w:basedOn w:val="Normal"/>
    <w:next w:val="Normal"/>
    <w:link w:val="Rubrik6Char"/>
    <w:uiPriority w:val="9"/>
    <w:semiHidden/>
    <w:qFormat/>
    <w:rsid w:val="00405FBC"/>
    <w:pPr>
      <w:keepNext/>
      <w:keepLines/>
      <w:spacing w:before="40" w:after="0"/>
      <w:outlineLvl w:val="5"/>
    </w:pPr>
    <w:rPr>
      <w:rFonts w:asciiTheme="majorHAnsi" w:eastAsiaTheme="majorEastAsia" w:hAnsiTheme="majorHAnsi" w:cstheme="majorBidi"/>
      <w:color w:val="1B3E3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uiPriority w:val="24"/>
    <w:rsid w:val="008A70B5"/>
    <w:pPr>
      <w:spacing w:after="0" w:line="240" w:lineRule="auto"/>
      <w:outlineLvl w:val="0"/>
    </w:pPr>
    <w:rPr>
      <w:rFonts w:asciiTheme="majorHAnsi" w:hAnsiTheme="majorHAnsi"/>
      <w:color w:val="377D7A" w:themeColor="accent1"/>
      <w:sz w:val="72"/>
    </w:rPr>
  </w:style>
  <w:style w:type="paragraph" w:customStyle="1" w:styleId="Underrubrikomslag">
    <w:name w:val="Underrubrik omslag"/>
    <w:basedOn w:val="Normal"/>
    <w:uiPriority w:val="24"/>
    <w:semiHidden/>
    <w:rsid w:val="00B7375F"/>
    <w:pPr>
      <w:spacing w:before="660" w:after="0" w:line="240" w:lineRule="auto"/>
      <w:ind w:left="-992" w:right="851"/>
    </w:pPr>
    <w:rPr>
      <w:rFonts w:asciiTheme="majorHAnsi" w:hAnsiTheme="majorHAnsi"/>
      <w:sz w:val="24"/>
    </w:rPr>
  </w:style>
  <w:style w:type="paragraph" w:customStyle="1" w:styleId="Baksidesrubrik">
    <w:name w:val="Baksidesrubrik"/>
    <w:basedOn w:val="Normal"/>
    <w:uiPriority w:val="24"/>
    <w:semiHidden/>
    <w:rsid w:val="00E70947"/>
    <w:pPr>
      <w:spacing w:before="320" w:after="320"/>
    </w:pPr>
    <w:rPr>
      <w:rFonts w:asciiTheme="majorHAnsi" w:hAnsiTheme="majorHAnsi"/>
      <w:sz w:val="40"/>
    </w:rPr>
  </w:style>
  <w:style w:type="paragraph" w:customStyle="1" w:styleId="Upplysningar">
    <w:name w:val="Upplysningar"/>
    <w:basedOn w:val="Normal"/>
    <w:uiPriority w:val="24"/>
    <w:semiHidden/>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D2656C"/>
    <w:rPr>
      <w:rFonts w:asciiTheme="majorHAnsi" w:eastAsiaTheme="majorEastAsia" w:hAnsiTheme="majorHAnsi" w:cstheme="majorBidi"/>
      <w:sz w:val="50"/>
      <w:szCs w:val="32"/>
    </w:rPr>
  </w:style>
  <w:style w:type="character" w:customStyle="1" w:styleId="Rubrik2Char">
    <w:name w:val="Rubrik 2 Char"/>
    <w:basedOn w:val="Standardstycketeckensnitt"/>
    <w:link w:val="Rubrik2"/>
    <w:uiPriority w:val="9"/>
    <w:rsid w:val="00F17F5B"/>
    <w:rPr>
      <w:rFonts w:asciiTheme="majorHAnsi" w:eastAsiaTheme="majorEastAsia" w:hAnsiTheme="majorHAnsi" w:cstheme="majorBidi"/>
      <w:b/>
      <w:sz w:val="32"/>
      <w:szCs w:val="26"/>
    </w:rPr>
  </w:style>
  <w:style w:type="character" w:customStyle="1" w:styleId="Rubrik3Char">
    <w:name w:val="Rubrik 3 Char"/>
    <w:basedOn w:val="Standardstycketeckensnitt"/>
    <w:link w:val="Rubrik3"/>
    <w:uiPriority w:val="9"/>
    <w:rsid w:val="0070349E"/>
    <w:rPr>
      <w:rFonts w:asciiTheme="majorHAnsi" w:eastAsiaTheme="majorEastAsia" w:hAnsiTheme="majorHAnsi" w:cstheme="majorBidi"/>
      <w:b/>
      <w:sz w:val="26"/>
      <w:szCs w:val="24"/>
    </w:rPr>
  </w:style>
  <w:style w:type="character" w:customStyle="1" w:styleId="Rubrik4Char">
    <w:name w:val="Rubrik 4 Char"/>
    <w:basedOn w:val="Standardstycketeckensnitt"/>
    <w:link w:val="Rubrik4"/>
    <w:uiPriority w:val="9"/>
    <w:rsid w:val="0070349E"/>
    <w:rPr>
      <w:rFonts w:asciiTheme="majorHAnsi" w:eastAsiaTheme="majorEastAsia" w:hAnsiTheme="majorHAnsi" w:cstheme="majorBidi"/>
      <w:b/>
      <w:iCs/>
    </w:rPr>
  </w:style>
  <w:style w:type="paragraph" w:styleId="Sidfot">
    <w:name w:val="footer"/>
    <w:basedOn w:val="Normal"/>
    <w:link w:val="SidfotChar"/>
    <w:uiPriority w:val="99"/>
    <w:rsid w:val="00A15DB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A15DB6"/>
    <w:rPr>
      <w:rFonts w:asciiTheme="majorHAnsi" w:hAnsiTheme="majorHAnsi"/>
      <w:sz w:val="20"/>
    </w:rPr>
  </w:style>
  <w:style w:type="character" w:styleId="Sidnummer">
    <w:name w:val="page number"/>
    <w:basedOn w:val="Standardstycketeckensnitt"/>
    <w:uiPriority w:val="99"/>
    <w:rsid w:val="00A15DB6"/>
    <w:rPr>
      <w:rFonts w:asciiTheme="majorHAnsi" w:hAnsiTheme="majorHAnsi"/>
      <w:sz w:val="16"/>
    </w:rPr>
  </w:style>
  <w:style w:type="paragraph" w:customStyle="1" w:styleId="Faktarutatitel">
    <w:name w:val="Faktaruta titel"/>
    <w:basedOn w:val="Normal"/>
    <w:uiPriority w:val="24"/>
    <w:rsid w:val="00A15DB6"/>
    <w:pPr>
      <w:spacing w:line="240" w:lineRule="auto"/>
      <w:outlineLvl w:val="1"/>
    </w:pPr>
    <w:rPr>
      <w:rFonts w:asciiTheme="majorHAnsi" w:hAnsiTheme="majorHAnsi"/>
    </w:rPr>
  </w:style>
  <w:style w:type="paragraph" w:customStyle="1" w:styleId="Faktarutatext">
    <w:name w:val="Faktaruta text"/>
    <w:basedOn w:val="Normal"/>
    <w:uiPriority w:val="24"/>
    <w:rsid w:val="00576237"/>
    <w:pPr>
      <w:spacing w:after="0" w:line="259" w:lineRule="auto"/>
    </w:pPr>
    <w:rPr>
      <w:rFonts w:asciiTheme="majorHAnsi" w:hAnsiTheme="majorHAnsi"/>
      <w:sz w:val="18"/>
    </w:rPr>
  </w:style>
  <w:style w:type="table" w:styleId="Tabellrutnt">
    <w:name w:val="Table Grid"/>
    <w:basedOn w:val="Tabellrutntljust"/>
    <w:uiPriority w:val="59"/>
    <w:rsid w:val="0095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F2F2F2" w:themeFill="background1" w:themeFillShade="F2"/>
      </w:tcPr>
    </w:tblStyle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F17F5B"/>
    <w:pPr>
      <w:tabs>
        <w:tab w:val="left" w:pos="3969"/>
        <w:tab w:val="center" w:pos="4536"/>
        <w:tab w:val="right" w:pos="9072"/>
      </w:tabs>
      <w:spacing w:after="80" w:line="240" w:lineRule="auto"/>
      <w:ind w:right="-1701"/>
    </w:pPr>
    <w:rPr>
      <w:rFonts w:ascii="Arial" w:hAnsi="Arial"/>
      <w:sz w:val="16"/>
    </w:rPr>
  </w:style>
  <w:style w:type="character" w:customStyle="1" w:styleId="SidhuvudChar">
    <w:name w:val="Sidhuvud Char"/>
    <w:basedOn w:val="Standardstycketeckensnitt"/>
    <w:link w:val="Sidhuvud"/>
    <w:uiPriority w:val="99"/>
    <w:rsid w:val="00F17F5B"/>
    <w:rPr>
      <w:rFonts w:ascii="Arial" w:hAnsi="Arial"/>
      <w:sz w:val="16"/>
    </w:rPr>
  </w:style>
  <w:style w:type="numbering" w:customStyle="1" w:styleId="Listformatpunktlista">
    <w:name w:val="Listformat punktlista"/>
    <w:uiPriority w:val="99"/>
    <w:rsid w:val="007B5EB8"/>
    <w:pPr>
      <w:numPr>
        <w:numId w:val="2"/>
      </w:numPr>
    </w:pPr>
  </w:style>
  <w:style w:type="numbering" w:customStyle="1" w:styleId="Listformatnumreradlista">
    <w:name w:val="Listformat numrerad lista"/>
    <w:uiPriority w:val="99"/>
    <w:rsid w:val="002E506B"/>
    <w:pPr>
      <w:numPr>
        <w:numId w:val="3"/>
      </w:numPr>
    </w:pPr>
  </w:style>
  <w:style w:type="paragraph" w:styleId="Punktlista">
    <w:name w:val="List Bullet"/>
    <w:basedOn w:val="Normal"/>
    <w:next w:val="Normalefterlista"/>
    <w:uiPriority w:val="11"/>
    <w:qFormat/>
    <w:rsid w:val="007B5EB8"/>
    <w:pPr>
      <w:numPr>
        <w:numId w:val="7"/>
      </w:numPr>
      <w:spacing w:after="100"/>
    </w:pPr>
  </w:style>
  <w:style w:type="paragraph" w:customStyle="1" w:styleId="Normalefterlista">
    <w:name w:val="Normal efter lista"/>
    <w:basedOn w:val="Normal"/>
    <w:next w:val="Normal"/>
    <w:uiPriority w:val="12"/>
    <w:qFormat/>
    <w:rsid w:val="00DF7A3C"/>
    <w:pPr>
      <w:spacing w:before="220"/>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1"/>
    <w:qFormat/>
    <w:rsid w:val="002E506B"/>
    <w:pPr>
      <w:numPr>
        <w:numId w:val="4"/>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styleId="Brdtext">
    <w:name w:val="Body Text"/>
    <w:basedOn w:val="Normal"/>
    <w:link w:val="BrdtextChar"/>
    <w:uiPriority w:val="99"/>
    <w:semiHidden/>
    <w:qFormat/>
    <w:rsid w:val="00AD49A7"/>
  </w:style>
  <w:style w:type="character" w:customStyle="1" w:styleId="BrdtextChar">
    <w:name w:val="Brödtext Char"/>
    <w:basedOn w:val="Standardstycketeckensnitt"/>
    <w:link w:val="Brdtext"/>
    <w:uiPriority w:val="99"/>
    <w:rsid w:val="00AD49A7"/>
  </w:style>
  <w:style w:type="paragraph" w:customStyle="1" w:styleId="Frordsrubrik">
    <w:name w:val="Förordsrubrik"/>
    <w:basedOn w:val="Normal"/>
    <w:next w:val="Normal"/>
    <w:semiHidden/>
    <w:qFormat/>
    <w:rsid w:val="00A15DB6"/>
    <w:pPr>
      <w:spacing w:line="240" w:lineRule="auto"/>
      <w:outlineLvl w:val="0"/>
    </w:pPr>
    <w:rPr>
      <w:rFonts w:asciiTheme="majorHAnsi" w:hAnsiTheme="majorHAnsi"/>
      <w:sz w:val="32"/>
    </w:rPr>
  </w:style>
  <w:style w:type="paragraph" w:customStyle="1" w:styleId="Kapitelrubrik">
    <w:name w:val="Kapitelrubrik"/>
    <w:basedOn w:val="Rubrik1"/>
    <w:next w:val="Rubrik1"/>
    <w:link w:val="KapitelrubrikChar"/>
    <w:uiPriority w:val="7"/>
    <w:semiHidden/>
    <w:qFormat/>
    <w:rsid w:val="0040151D"/>
    <w:pPr>
      <w:pageBreakBefore/>
      <w:numPr>
        <w:numId w:val="6"/>
      </w:numPr>
      <w:spacing w:after="720"/>
    </w:pPr>
    <w:rPr>
      <w:rFonts w:eastAsiaTheme="minorEastAsia" w:cstheme="minorBidi"/>
      <w:b/>
      <w:color w:val="000000"/>
      <w:sz w:val="56"/>
      <w:szCs w:val="160"/>
      <w:lang w:eastAsia="en-US" w:bidi="en-US"/>
    </w:rPr>
  </w:style>
  <w:style w:type="paragraph" w:styleId="Innehllsfrteckningsrubrik">
    <w:name w:val="TOC Heading"/>
    <w:basedOn w:val="Rubrik1"/>
    <w:next w:val="Normal"/>
    <w:uiPriority w:val="39"/>
    <w:qFormat/>
    <w:rsid w:val="0070349E"/>
  </w:style>
  <w:style w:type="paragraph" w:styleId="Innehll2">
    <w:name w:val="toc 2"/>
    <w:basedOn w:val="Normal"/>
    <w:next w:val="Normal"/>
    <w:autoRedefine/>
    <w:uiPriority w:val="39"/>
    <w:rsid w:val="00A17AF8"/>
    <w:pPr>
      <w:tabs>
        <w:tab w:val="right" w:leader="dot" w:pos="7473"/>
      </w:tabs>
      <w:spacing w:after="40" w:line="240" w:lineRule="auto"/>
      <w:ind w:left="454"/>
    </w:pPr>
    <w:rPr>
      <w:rFonts w:asciiTheme="majorHAnsi" w:hAnsiTheme="majorHAnsi"/>
      <w:sz w:val="20"/>
    </w:rPr>
  </w:style>
  <w:style w:type="paragraph" w:styleId="Innehll1">
    <w:name w:val="toc 1"/>
    <w:basedOn w:val="Normal"/>
    <w:next w:val="Normal"/>
    <w:autoRedefine/>
    <w:uiPriority w:val="39"/>
    <w:rsid w:val="006E5BC0"/>
    <w:pPr>
      <w:tabs>
        <w:tab w:val="right" w:leader="dot" w:pos="7473"/>
      </w:tabs>
      <w:spacing w:after="80"/>
    </w:pPr>
    <w:rPr>
      <w:rFonts w:asciiTheme="majorHAnsi" w:hAnsiTheme="majorHAnsi"/>
      <w:b/>
      <w:sz w:val="20"/>
    </w:rPr>
  </w:style>
  <w:style w:type="character" w:styleId="Hyperlnk">
    <w:name w:val="Hyperlink"/>
    <w:basedOn w:val="Standardstycketeckensnitt"/>
    <w:uiPriority w:val="99"/>
    <w:unhideWhenUsed/>
    <w:rsid w:val="00502FA9"/>
    <w:rPr>
      <w:color w:val="1C46A7" w:themeColor="hyperlink"/>
      <w:u w:val="single"/>
    </w:rPr>
  </w:style>
  <w:style w:type="paragraph" w:styleId="Innehll3">
    <w:name w:val="toc 3"/>
    <w:basedOn w:val="Normal"/>
    <w:next w:val="Normal"/>
    <w:autoRedefine/>
    <w:uiPriority w:val="39"/>
    <w:rsid w:val="006E5BC0"/>
    <w:pPr>
      <w:spacing w:after="40"/>
      <w:ind w:left="113"/>
    </w:pPr>
    <w:rPr>
      <w:rFonts w:asciiTheme="majorHAnsi" w:hAnsiTheme="majorHAnsi"/>
      <w:sz w:val="20"/>
    </w:rPr>
  </w:style>
  <w:style w:type="table" w:styleId="Tabellrutntljust">
    <w:name w:val="Grid Table Light"/>
    <w:aliases w:val="NSK"/>
    <w:basedOn w:val="Normaltabell"/>
    <w:uiPriority w:val="40"/>
    <w:rsid w:val="00111A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styleId="Numreradlista2">
    <w:name w:val="List Number 2"/>
    <w:basedOn w:val="Normal"/>
    <w:uiPriority w:val="11"/>
    <w:qFormat/>
    <w:rsid w:val="002E506B"/>
    <w:pPr>
      <w:numPr>
        <w:ilvl w:val="1"/>
        <w:numId w:val="4"/>
      </w:numPr>
      <w:contextualSpacing/>
    </w:pPr>
  </w:style>
  <w:style w:type="paragraph" w:styleId="Numreradlista3">
    <w:name w:val="List Number 3"/>
    <w:basedOn w:val="Normal"/>
    <w:uiPriority w:val="11"/>
    <w:qFormat/>
    <w:rsid w:val="002E506B"/>
    <w:pPr>
      <w:numPr>
        <w:ilvl w:val="2"/>
        <w:numId w:val="4"/>
      </w:numPr>
      <w:contextualSpacing/>
    </w:pPr>
  </w:style>
  <w:style w:type="numbering" w:customStyle="1" w:styleId="Kapitelnumrering">
    <w:name w:val="Kapitelnumrering"/>
    <w:uiPriority w:val="99"/>
    <w:rsid w:val="0040151D"/>
    <w:pPr>
      <w:numPr>
        <w:numId w:val="5"/>
      </w:numPr>
    </w:pPr>
  </w:style>
  <w:style w:type="character" w:customStyle="1" w:styleId="KapitelrubrikChar">
    <w:name w:val="Kapitelrubrik Char"/>
    <w:basedOn w:val="Rubrik1Char"/>
    <w:link w:val="Kapitelrubrik"/>
    <w:uiPriority w:val="7"/>
    <w:semiHidden/>
    <w:rsid w:val="0070349E"/>
    <w:rPr>
      <w:rFonts w:asciiTheme="majorHAnsi" w:eastAsiaTheme="minorEastAsia" w:hAnsiTheme="majorHAnsi" w:cstheme="minorBidi"/>
      <w:b/>
      <w:color w:val="000000"/>
      <w:sz w:val="56"/>
      <w:szCs w:val="160"/>
      <w:lang w:eastAsia="en-US" w:bidi="en-US"/>
    </w:rPr>
  </w:style>
  <w:style w:type="paragraph" w:styleId="Underrubrik">
    <w:name w:val="Subtitle"/>
    <w:basedOn w:val="Normal"/>
    <w:link w:val="UnderrubrikChar"/>
    <w:uiPriority w:val="11"/>
    <w:qFormat/>
    <w:rsid w:val="00F12A7A"/>
    <w:pPr>
      <w:numPr>
        <w:ilvl w:val="1"/>
      </w:numPr>
      <w:spacing w:before="360" w:after="160"/>
      <w:contextualSpacing/>
    </w:pPr>
    <w:rPr>
      <w:rFonts w:eastAsiaTheme="minorEastAsia" w:cstheme="minorBidi"/>
      <w:color w:val="000000" w:themeColor="text1"/>
      <w:sz w:val="32"/>
    </w:rPr>
  </w:style>
  <w:style w:type="character" w:customStyle="1" w:styleId="UnderrubrikChar">
    <w:name w:val="Underrubrik Char"/>
    <w:basedOn w:val="Standardstycketeckensnitt"/>
    <w:link w:val="Underrubrik"/>
    <w:uiPriority w:val="11"/>
    <w:rsid w:val="00F12A7A"/>
    <w:rPr>
      <w:rFonts w:eastAsiaTheme="minorEastAsia" w:cstheme="minorBidi"/>
      <w:color w:val="000000" w:themeColor="text1"/>
      <w:sz w:val="32"/>
    </w:rPr>
  </w:style>
  <w:style w:type="paragraph" w:styleId="Punktlista2">
    <w:name w:val="List Bullet 2"/>
    <w:basedOn w:val="Normal"/>
    <w:uiPriority w:val="10"/>
    <w:semiHidden/>
    <w:qFormat/>
    <w:rsid w:val="002C42AA"/>
    <w:pPr>
      <w:ind w:left="720" w:hanging="360"/>
      <w:contextualSpacing/>
    </w:pPr>
  </w:style>
  <w:style w:type="paragraph" w:styleId="Beskrivning">
    <w:name w:val="caption"/>
    <w:basedOn w:val="Normal"/>
    <w:next w:val="Normal"/>
    <w:uiPriority w:val="35"/>
    <w:qFormat/>
    <w:rsid w:val="00D705B2"/>
    <w:pPr>
      <w:spacing w:after="200" w:line="240" w:lineRule="auto"/>
    </w:pPr>
    <w:rPr>
      <w:i/>
      <w:iCs/>
      <w:color w:val="4D4D4D" w:themeColor="text2"/>
      <w:sz w:val="20"/>
      <w:szCs w:val="18"/>
    </w:rPr>
  </w:style>
  <w:style w:type="paragraph" w:customStyle="1" w:styleId="Numreradrubrik1">
    <w:name w:val="Numrerad rubrik 1"/>
    <w:basedOn w:val="Rubrik1"/>
    <w:next w:val="Normal"/>
    <w:uiPriority w:val="10"/>
    <w:qFormat/>
    <w:rsid w:val="00F1621A"/>
    <w:pPr>
      <w:numPr>
        <w:numId w:val="10"/>
      </w:numPr>
    </w:pPr>
  </w:style>
  <w:style w:type="paragraph" w:customStyle="1" w:styleId="Numreradrubrik2">
    <w:name w:val="Numrerad rubrik 2"/>
    <w:basedOn w:val="Rubrik2"/>
    <w:next w:val="Normal"/>
    <w:uiPriority w:val="10"/>
    <w:qFormat/>
    <w:rsid w:val="00F1621A"/>
    <w:pPr>
      <w:numPr>
        <w:ilvl w:val="1"/>
        <w:numId w:val="10"/>
      </w:numPr>
    </w:pPr>
  </w:style>
  <w:style w:type="paragraph" w:customStyle="1" w:styleId="Alfanumreriskrubrik1">
    <w:name w:val="Alfanumrerisk rubrik 1"/>
    <w:basedOn w:val="Rubrik1"/>
    <w:next w:val="Normal"/>
    <w:uiPriority w:val="10"/>
    <w:qFormat/>
    <w:rsid w:val="009263FF"/>
    <w:pPr>
      <w:numPr>
        <w:numId w:val="9"/>
      </w:numPr>
    </w:pPr>
  </w:style>
  <w:style w:type="paragraph" w:customStyle="1" w:styleId="Alfanumreriskrubrik2">
    <w:name w:val="Alfanumrerisk rubrik 2"/>
    <w:basedOn w:val="Rubrik2"/>
    <w:next w:val="Normal"/>
    <w:uiPriority w:val="10"/>
    <w:qFormat/>
    <w:rsid w:val="009263FF"/>
    <w:pPr>
      <w:numPr>
        <w:ilvl w:val="1"/>
        <w:numId w:val="9"/>
      </w:numPr>
    </w:pPr>
  </w:style>
  <w:style w:type="numbering" w:customStyle="1" w:styleId="KSRubriknumrering">
    <w:name w:val="KS Rubriknumrering"/>
    <w:uiPriority w:val="99"/>
    <w:rsid w:val="00F1621A"/>
    <w:pPr>
      <w:numPr>
        <w:numId w:val="8"/>
      </w:numPr>
    </w:pPr>
  </w:style>
  <w:style w:type="numbering" w:customStyle="1" w:styleId="KSAlfanumrubriker">
    <w:name w:val="KS Alfanum rubriker"/>
    <w:uiPriority w:val="99"/>
    <w:rsid w:val="009263FF"/>
    <w:pPr>
      <w:numPr>
        <w:numId w:val="9"/>
      </w:numPr>
    </w:pPr>
  </w:style>
  <w:style w:type="paragraph" w:customStyle="1" w:styleId="Alfanumreriskrubrik3">
    <w:name w:val="Alfanumrerisk rubrik 3"/>
    <w:basedOn w:val="Rubrik3"/>
    <w:next w:val="Normal"/>
    <w:uiPriority w:val="10"/>
    <w:qFormat/>
    <w:rsid w:val="009263FF"/>
    <w:pPr>
      <w:numPr>
        <w:ilvl w:val="2"/>
        <w:numId w:val="9"/>
      </w:numPr>
    </w:pPr>
  </w:style>
  <w:style w:type="paragraph" w:customStyle="1" w:styleId="Alfanumreriskrubrik4">
    <w:name w:val="Alfanumrerisk rubrik 4"/>
    <w:basedOn w:val="Rubrik4"/>
    <w:next w:val="Normal"/>
    <w:uiPriority w:val="10"/>
    <w:qFormat/>
    <w:rsid w:val="009263FF"/>
    <w:pPr>
      <w:numPr>
        <w:ilvl w:val="3"/>
        <w:numId w:val="9"/>
      </w:numPr>
    </w:pPr>
  </w:style>
  <w:style w:type="paragraph" w:customStyle="1" w:styleId="Numreradrubrik3">
    <w:name w:val="Numrerad rubrik 3"/>
    <w:basedOn w:val="Rubrik3"/>
    <w:next w:val="Normal"/>
    <w:uiPriority w:val="10"/>
    <w:qFormat/>
    <w:rsid w:val="00F1621A"/>
    <w:pPr>
      <w:numPr>
        <w:ilvl w:val="2"/>
        <w:numId w:val="10"/>
      </w:numPr>
    </w:pPr>
  </w:style>
  <w:style w:type="paragraph" w:customStyle="1" w:styleId="Numreradrubrik4">
    <w:name w:val="Numrerad rubrik 4"/>
    <w:basedOn w:val="Rubrik4"/>
    <w:next w:val="Normal"/>
    <w:uiPriority w:val="10"/>
    <w:qFormat/>
    <w:rsid w:val="00F1621A"/>
    <w:pPr>
      <w:numPr>
        <w:ilvl w:val="3"/>
        <w:numId w:val="10"/>
      </w:numPr>
    </w:pPr>
  </w:style>
  <w:style w:type="paragraph" w:styleId="Liststycke">
    <w:name w:val="List Paragraph"/>
    <w:basedOn w:val="Normal"/>
    <w:link w:val="ListstyckeChar"/>
    <w:uiPriority w:val="34"/>
    <w:qFormat/>
    <w:rsid w:val="006F70E7"/>
    <w:pPr>
      <w:ind w:left="720"/>
      <w:contextualSpacing/>
    </w:pPr>
  </w:style>
  <w:style w:type="character" w:styleId="Kommentarsreferens">
    <w:name w:val="annotation reference"/>
    <w:basedOn w:val="Standardstycketeckensnitt"/>
    <w:semiHidden/>
    <w:rsid w:val="001E7D85"/>
    <w:rPr>
      <w:sz w:val="16"/>
      <w:szCs w:val="16"/>
    </w:rPr>
  </w:style>
  <w:style w:type="paragraph" w:styleId="Kommentarer">
    <w:name w:val="annotation text"/>
    <w:basedOn w:val="Normal"/>
    <w:link w:val="KommentarerChar"/>
    <w:uiPriority w:val="99"/>
    <w:unhideWhenUsed/>
    <w:rsid w:val="00D70599"/>
    <w:pPr>
      <w:spacing w:before="120" w:after="120" w:line="240" w:lineRule="auto"/>
    </w:pPr>
    <w:rPr>
      <w:rFonts w:eastAsiaTheme="minorHAnsi" w:cstheme="minorBidi"/>
      <w:sz w:val="20"/>
      <w:szCs w:val="20"/>
      <w:lang w:eastAsia="en-US"/>
    </w:rPr>
  </w:style>
  <w:style w:type="character" w:customStyle="1" w:styleId="KommentarerChar">
    <w:name w:val="Kommentarer Char"/>
    <w:basedOn w:val="Standardstycketeckensnitt"/>
    <w:link w:val="Kommentarer"/>
    <w:uiPriority w:val="99"/>
    <w:rsid w:val="00D70599"/>
    <w:rPr>
      <w:rFonts w:eastAsiaTheme="minorHAnsi" w:cstheme="minorBidi"/>
      <w:sz w:val="20"/>
      <w:szCs w:val="20"/>
      <w:lang w:eastAsia="en-US"/>
    </w:rPr>
  </w:style>
  <w:style w:type="paragraph" w:customStyle="1" w:styleId="Rubrik1Numrerad">
    <w:name w:val="Rubrik 1 Numrerad"/>
    <w:basedOn w:val="Rubrik1"/>
    <w:next w:val="Normal"/>
    <w:uiPriority w:val="2"/>
    <w:qFormat/>
    <w:locked/>
    <w:rsid w:val="00405FBC"/>
    <w:pPr>
      <w:numPr>
        <w:numId w:val="11"/>
      </w:numPr>
      <w:spacing w:after="120"/>
    </w:pPr>
    <w:rPr>
      <w:b/>
      <w:color w:val="000000" w:themeColor="text1"/>
      <w:sz w:val="40"/>
      <w:lang w:eastAsia="en-US"/>
    </w:rPr>
  </w:style>
  <w:style w:type="paragraph" w:customStyle="1" w:styleId="Rubrik2Numrerad">
    <w:name w:val="Rubrik 2 Numrerad"/>
    <w:basedOn w:val="Rubrik2"/>
    <w:next w:val="Normal"/>
    <w:uiPriority w:val="2"/>
    <w:qFormat/>
    <w:locked/>
    <w:rsid w:val="00405FBC"/>
    <w:pPr>
      <w:numPr>
        <w:ilvl w:val="1"/>
        <w:numId w:val="11"/>
      </w:numPr>
      <w:spacing w:before="120" w:after="60"/>
    </w:pPr>
    <w:rPr>
      <w:color w:val="000000" w:themeColor="text1"/>
      <w:lang w:val="en-GB" w:eastAsia="en-US"/>
    </w:rPr>
  </w:style>
  <w:style w:type="paragraph" w:customStyle="1" w:styleId="Rubrik3Numrerad">
    <w:name w:val="Rubrik 3 Numrerad"/>
    <w:basedOn w:val="Rubrik3"/>
    <w:next w:val="Normal"/>
    <w:uiPriority w:val="2"/>
    <w:qFormat/>
    <w:locked/>
    <w:rsid w:val="00405FBC"/>
    <w:pPr>
      <w:numPr>
        <w:ilvl w:val="2"/>
        <w:numId w:val="11"/>
      </w:numPr>
      <w:spacing w:before="60" w:after="20"/>
    </w:pPr>
    <w:rPr>
      <w:b w:val="0"/>
      <w:color w:val="000000" w:themeColor="text1"/>
      <w:sz w:val="28"/>
      <w:lang w:val="en-GB" w:eastAsia="en-US"/>
    </w:rPr>
  </w:style>
  <w:style w:type="paragraph" w:customStyle="1" w:styleId="Rubrik4Numrerad">
    <w:name w:val="Rubrik 4 Numrerad"/>
    <w:basedOn w:val="Rubrik4"/>
    <w:next w:val="Normal"/>
    <w:uiPriority w:val="2"/>
    <w:qFormat/>
    <w:locked/>
    <w:rsid w:val="00405FBC"/>
    <w:pPr>
      <w:numPr>
        <w:ilvl w:val="3"/>
        <w:numId w:val="11"/>
      </w:numPr>
      <w:spacing w:before="40" w:after="0"/>
    </w:pPr>
    <w:rPr>
      <w:color w:val="000000" w:themeColor="text1"/>
      <w:sz w:val="20"/>
      <w:lang w:val="en-GB" w:eastAsia="en-US"/>
    </w:rPr>
  </w:style>
  <w:style w:type="paragraph" w:customStyle="1" w:styleId="Rubrik5Numrerad">
    <w:name w:val="Rubrik 5 Numrerad"/>
    <w:basedOn w:val="Rubrik5"/>
    <w:uiPriority w:val="2"/>
    <w:semiHidden/>
    <w:locked/>
    <w:rsid w:val="00405FBC"/>
    <w:pPr>
      <w:numPr>
        <w:ilvl w:val="4"/>
        <w:numId w:val="11"/>
      </w:numPr>
      <w:tabs>
        <w:tab w:val="num" w:pos="360"/>
      </w:tabs>
      <w:spacing w:line="240" w:lineRule="auto"/>
      <w:ind w:left="0" w:firstLine="0"/>
    </w:pPr>
    <w:rPr>
      <w:i/>
      <w:color w:val="000000" w:themeColor="text1"/>
      <w:sz w:val="20"/>
      <w:lang w:val="en-GB" w:eastAsia="en-US"/>
    </w:rPr>
  </w:style>
  <w:style w:type="paragraph" w:customStyle="1" w:styleId="Rubrik6Numrerad">
    <w:name w:val="Rubrik 6 Numrerad"/>
    <w:basedOn w:val="Rubrik6"/>
    <w:uiPriority w:val="2"/>
    <w:semiHidden/>
    <w:locked/>
    <w:rsid w:val="00405FBC"/>
    <w:pPr>
      <w:numPr>
        <w:ilvl w:val="5"/>
        <w:numId w:val="11"/>
      </w:numPr>
      <w:tabs>
        <w:tab w:val="num" w:pos="360"/>
      </w:tabs>
      <w:spacing w:line="240" w:lineRule="auto"/>
      <w:ind w:left="0" w:firstLine="0"/>
    </w:pPr>
    <w:rPr>
      <w:rFonts w:asciiTheme="minorHAnsi" w:hAnsiTheme="minorHAnsi"/>
      <w:b/>
      <w:color w:val="000000" w:themeColor="text1"/>
      <w:lang w:eastAsia="en-US"/>
    </w:rPr>
  </w:style>
  <w:style w:type="character" w:customStyle="1" w:styleId="Rubrik5Char">
    <w:name w:val="Rubrik 5 Char"/>
    <w:basedOn w:val="Standardstycketeckensnitt"/>
    <w:link w:val="Rubrik5"/>
    <w:uiPriority w:val="9"/>
    <w:semiHidden/>
    <w:rsid w:val="00405FBC"/>
    <w:rPr>
      <w:rFonts w:asciiTheme="majorHAnsi" w:eastAsiaTheme="majorEastAsia" w:hAnsiTheme="majorHAnsi" w:cstheme="majorBidi"/>
      <w:color w:val="295D5B" w:themeColor="accent1" w:themeShade="BF"/>
    </w:rPr>
  </w:style>
  <w:style w:type="character" w:customStyle="1" w:styleId="Rubrik6Char">
    <w:name w:val="Rubrik 6 Char"/>
    <w:basedOn w:val="Standardstycketeckensnitt"/>
    <w:link w:val="Rubrik6"/>
    <w:uiPriority w:val="9"/>
    <w:semiHidden/>
    <w:rsid w:val="00405FBC"/>
    <w:rPr>
      <w:rFonts w:asciiTheme="majorHAnsi" w:eastAsiaTheme="majorEastAsia" w:hAnsiTheme="majorHAnsi" w:cstheme="majorBidi"/>
      <w:color w:val="1B3E3C" w:themeColor="accent1" w:themeShade="7F"/>
    </w:rPr>
  </w:style>
  <w:style w:type="paragraph" w:customStyle="1" w:styleId="Default">
    <w:name w:val="Default"/>
    <w:rsid w:val="007449BA"/>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ListstyckeChar">
    <w:name w:val="Liststycke Char"/>
    <w:basedOn w:val="Standardstycketeckensnitt"/>
    <w:link w:val="Liststycke"/>
    <w:uiPriority w:val="34"/>
    <w:locked/>
    <w:rsid w:val="00F55F25"/>
  </w:style>
  <w:style w:type="paragraph" w:styleId="Kommentarsmne">
    <w:name w:val="annotation subject"/>
    <w:basedOn w:val="Kommentarer"/>
    <w:next w:val="Kommentarer"/>
    <w:link w:val="KommentarsmneChar"/>
    <w:uiPriority w:val="99"/>
    <w:semiHidden/>
    <w:rsid w:val="00B24FA5"/>
    <w:pPr>
      <w:spacing w:before="0" w:after="220"/>
    </w:pPr>
    <w:rPr>
      <w:rFonts w:eastAsia="Times New Roman" w:cs="Times New Roman"/>
      <w:b/>
      <w:bCs/>
      <w:lang w:eastAsia="sv-SE"/>
    </w:rPr>
  </w:style>
  <w:style w:type="character" w:customStyle="1" w:styleId="KommentarsmneChar">
    <w:name w:val="Kommentarsämne Char"/>
    <w:basedOn w:val="KommentarerChar"/>
    <w:link w:val="Kommentarsmne"/>
    <w:uiPriority w:val="99"/>
    <w:semiHidden/>
    <w:rsid w:val="00B24FA5"/>
    <w:rPr>
      <w:rFonts w:eastAsiaTheme="minorHAnsi" w:cstheme="minorBidi"/>
      <w:b/>
      <w:bCs/>
      <w:sz w:val="20"/>
      <w:szCs w:val="20"/>
      <w:lang w:eastAsia="en-US"/>
    </w:rPr>
  </w:style>
  <w:style w:type="paragraph" w:styleId="Ingetavstnd">
    <w:name w:val="No Spacing"/>
    <w:uiPriority w:val="1"/>
    <w:qFormat/>
    <w:rsid w:val="00A771C6"/>
    <w:pPr>
      <w:widowControl w:val="0"/>
      <w:autoSpaceDE w:val="0"/>
      <w:autoSpaceDN w:val="0"/>
      <w:spacing w:after="0" w:line="240" w:lineRule="auto"/>
    </w:pPr>
    <w:rPr>
      <w:rFonts w:ascii="Calibri" w:eastAsia="Calibri" w:hAnsi="Calibri" w:cs="Calibri"/>
      <w:lang w:eastAsia="en-US"/>
    </w:rPr>
  </w:style>
  <w:style w:type="character" w:styleId="Olstomnmnande">
    <w:name w:val="Unresolved Mention"/>
    <w:basedOn w:val="Standardstycketeckensnitt"/>
    <w:uiPriority w:val="99"/>
    <w:semiHidden/>
    <w:rsid w:val="00625BF0"/>
    <w:rPr>
      <w:color w:val="605E5C"/>
      <w:shd w:val="clear" w:color="auto" w:fill="E1DFDD"/>
    </w:rPr>
  </w:style>
  <w:style w:type="paragraph" w:styleId="Revision">
    <w:name w:val="Revision"/>
    <w:hidden/>
    <w:uiPriority w:val="99"/>
    <w:semiHidden/>
    <w:rsid w:val="00CD6B10"/>
    <w:pPr>
      <w:spacing w:after="0" w:line="240" w:lineRule="auto"/>
    </w:pPr>
  </w:style>
  <w:style w:type="table" w:customStyle="1" w:styleId="NSK1">
    <w:name w:val="NSK1"/>
    <w:basedOn w:val="Normaltabell"/>
    <w:next w:val="Tabellrutntljust"/>
    <w:uiPriority w:val="40"/>
    <w:rsid w:val="0059110A"/>
    <w:pPr>
      <w:spacing w:after="0"/>
    </w:pPr>
    <w:tblPr>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Pr>
    <w:tblStylePr w:type="firstRow">
      <w:tblPr/>
      <w:tcPr>
        <w:shd w:val="clear" w:color="auto" w:fill="D9D9D9"/>
      </w:tcPr>
    </w:tblStylePr>
  </w:style>
  <w:style w:type="paragraph" w:customStyle="1" w:styleId="elementtoproof">
    <w:name w:val="elementtoproof"/>
    <w:basedOn w:val="Normal"/>
    <w:rsid w:val="003E329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Standardstycketeckensnitt"/>
    <w:rsid w:val="003E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0651">
      <w:bodyDiv w:val="1"/>
      <w:marLeft w:val="0"/>
      <w:marRight w:val="0"/>
      <w:marTop w:val="0"/>
      <w:marBottom w:val="0"/>
      <w:divBdr>
        <w:top w:val="none" w:sz="0" w:space="0" w:color="auto"/>
        <w:left w:val="none" w:sz="0" w:space="0" w:color="auto"/>
        <w:bottom w:val="none" w:sz="0" w:space="0" w:color="auto"/>
        <w:right w:val="none" w:sz="0" w:space="0" w:color="auto"/>
      </w:divBdr>
    </w:div>
    <w:div w:id="187066999">
      <w:bodyDiv w:val="1"/>
      <w:marLeft w:val="0"/>
      <w:marRight w:val="0"/>
      <w:marTop w:val="0"/>
      <w:marBottom w:val="0"/>
      <w:divBdr>
        <w:top w:val="none" w:sz="0" w:space="0" w:color="auto"/>
        <w:left w:val="none" w:sz="0" w:space="0" w:color="auto"/>
        <w:bottom w:val="none" w:sz="0" w:space="0" w:color="auto"/>
        <w:right w:val="none" w:sz="0" w:space="0" w:color="auto"/>
      </w:divBdr>
    </w:div>
    <w:div w:id="260528209">
      <w:bodyDiv w:val="1"/>
      <w:marLeft w:val="0"/>
      <w:marRight w:val="0"/>
      <w:marTop w:val="0"/>
      <w:marBottom w:val="0"/>
      <w:divBdr>
        <w:top w:val="none" w:sz="0" w:space="0" w:color="auto"/>
        <w:left w:val="none" w:sz="0" w:space="0" w:color="auto"/>
        <w:bottom w:val="none" w:sz="0" w:space="0" w:color="auto"/>
        <w:right w:val="none" w:sz="0" w:space="0" w:color="auto"/>
      </w:divBdr>
    </w:div>
    <w:div w:id="677343881">
      <w:bodyDiv w:val="1"/>
      <w:marLeft w:val="0"/>
      <w:marRight w:val="0"/>
      <w:marTop w:val="0"/>
      <w:marBottom w:val="0"/>
      <w:divBdr>
        <w:top w:val="none" w:sz="0" w:space="0" w:color="auto"/>
        <w:left w:val="none" w:sz="0" w:space="0" w:color="auto"/>
        <w:bottom w:val="none" w:sz="0" w:space="0" w:color="auto"/>
        <w:right w:val="none" w:sz="0" w:space="0" w:color="auto"/>
      </w:divBdr>
    </w:div>
    <w:div w:id="686827642">
      <w:bodyDiv w:val="1"/>
      <w:marLeft w:val="0"/>
      <w:marRight w:val="0"/>
      <w:marTop w:val="0"/>
      <w:marBottom w:val="0"/>
      <w:divBdr>
        <w:top w:val="none" w:sz="0" w:space="0" w:color="auto"/>
        <w:left w:val="none" w:sz="0" w:space="0" w:color="auto"/>
        <w:bottom w:val="none" w:sz="0" w:space="0" w:color="auto"/>
        <w:right w:val="none" w:sz="0" w:space="0" w:color="auto"/>
      </w:divBdr>
    </w:div>
    <w:div w:id="850796396">
      <w:bodyDiv w:val="1"/>
      <w:marLeft w:val="0"/>
      <w:marRight w:val="0"/>
      <w:marTop w:val="0"/>
      <w:marBottom w:val="0"/>
      <w:divBdr>
        <w:top w:val="none" w:sz="0" w:space="0" w:color="auto"/>
        <w:left w:val="none" w:sz="0" w:space="0" w:color="auto"/>
        <w:bottom w:val="none" w:sz="0" w:space="0" w:color="auto"/>
        <w:right w:val="none" w:sz="0" w:space="0" w:color="auto"/>
      </w:divBdr>
    </w:div>
    <w:div w:id="883950738">
      <w:bodyDiv w:val="1"/>
      <w:marLeft w:val="0"/>
      <w:marRight w:val="0"/>
      <w:marTop w:val="0"/>
      <w:marBottom w:val="0"/>
      <w:divBdr>
        <w:top w:val="none" w:sz="0" w:space="0" w:color="auto"/>
        <w:left w:val="none" w:sz="0" w:space="0" w:color="auto"/>
        <w:bottom w:val="none" w:sz="0" w:space="0" w:color="auto"/>
        <w:right w:val="none" w:sz="0" w:space="0" w:color="auto"/>
      </w:divBdr>
    </w:div>
    <w:div w:id="917249281">
      <w:bodyDiv w:val="1"/>
      <w:marLeft w:val="0"/>
      <w:marRight w:val="0"/>
      <w:marTop w:val="0"/>
      <w:marBottom w:val="0"/>
      <w:divBdr>
        <w:top w:val="none" w:sz="0" w:space="0" w:color="auto"/>
        <w:left w:val="none" w:sz="0" w:space="0" w:color="auto"/>
        <w:bottom w:val="none" w:sz="0" w:space="0" w:color="auto"/>
        <w:right w:val="none" w:sz="0" w:space="0" w:color="auto"/>
      </w:divBdr>
    </w:div>
    <w:div w:id="925067448">
      <w:bodyDiv w:val="1"/>
      <w:marLeft w:val="0"/>
      <w:marRight w:val="0"/>
      <w:marTop w:val="0"/>
      <w:marBottom w:val="0"/>
      <w:divBdr>
        <w:top w:val="none" w:sz="0" w:space="0" w:color="auto"/>
        <w:left w:val="none" w:sz="0" w:space="0" w:color="auto"/>
        <w:bottom w:val="none" w:sz="0" w:space="0" w:color="auto"/>
        <w:right w:val="none" w:sz="0" w:space="0" w:color="auto"/>
      </w:divBdr>
    </w:div>
    <w:div w:id="1016999503">
      <w:bodyDiv w:val="1"/>
      <w:marLeft w:val="0"/>
      <w:marRight w:val="0"/>
      <w:marTop w:val="0"/>
      <w:marBottom w:val="0"/>
      <w:divBdr>
        <w:top w:val="none" w:sz="0" w:space="0" w:color="auto"/>
        <w:left w:val="none" w:sz="0" w:space="0" w:color="auto"/>
        <w:bottom w:val="none" w:sz="0" w:space="0" w:color="auto"/>
        <w:right w:val="none" w:sz="0" w:space="0" w:color="auto"/>
      </w:divBdr>
    </w:div>
    <w:div w:id="1070233459">
      <w:bodyDiv w:val="1"/>
      <w:marLeft w:val="0"/>
      <w:marRight w:val="0"/>
      <w:marTop w:val="0"/>
      <w:marBottom w:val="0"/>
      <w:divBdr>
        <w:top w:val="none" w:sz="0" w:space="0" w:color="auto"/>
        <w:left w:val="none" w:sz="0" w:space="0" w:color="auto"/>
        <w:bottom w:val="none" w:sz="0" w:space="0" w:color="auto"/>
        <w:right w:val="none" w:sz="0" w:space="0" w:color="auto"/>
      </w:divBdr>
    </w:div>
    <w:div w:id="1111165642">
      <w:bodyDiv w:val="1"/>
      <w:marLeft w:val="0"/>
      <w:marRight w:val="0"/>
      <w:marTop w:val="0"/>
      <w:marBottom w:val="0"/>
      <w:divBdr>
        <w:top w:val="none" w:sz="0" w:space="0" w:color="auto"/>
        <w:left w:val="none" w:sz="0" w:space="0" w:color="auto"/>
        <w:bottom w:val="none" w:sz="0" w:space="0" w:color="auto"/>
        <w:right w:val="none" w:sz="0" w:space="0" w:color="auto"/>
      </w:divBdr>
    </w:div>
    <w:div w:id="1111359613">
      <w:bodyDiv w:val="1"/>
      <w:marLeft w:val="0"/>
      <w:marRight w:val="0"/>
      <w:marTop w:val="0"/>
      <w:marBottom w:val="0"/>
      <w:divBdr>
        <w:top w:val="none" w:sz="0" w:space="0" w:color="auto"/>
        <w:left w:val="none" w:sz="0" w:space="0" w:color="auto"/>
        <w:bottom w:val="none" w:sz="0" w:space="0" w:color="auto"/>
        <w:right w:val="none" w:sz="0" w:space="0" w:color="auto"/>
      </w:divBdr>
    </w:div>
    <w:div w:id="1122189256">
      <w:bodyDiv w:val="1"/>
      <w:marLeft w:val="0"/>
      <w:marRight w:val="0"/>
      <w:marTop w:val="0"/>
      <w:marBottom w:val="0"/>
      <w:divBdr>
        <w:top w:val="none" w:sz="0" w:space="0" w:color="auto"/>
        <w:left w:val="none" w:sz="0" w:space="0" w:color="auto"/>
        <w:bottom w:val="none" w:sz="0" w:space="0" w:color="auto"/>
        <w:right w:val="none" w:sz="0" w:space="0" w:color="auto"/>
      </w:divBdr>
    </w:div>
    <w:div w:id="1239443343">
      <w:bodyDiv w:val="1"/>
      <w:marLeft w:val="0"/>
      <w:marRight w:val="0"/>
      <w:marTop w:val="0"/>
      <w:marBottom w:val="0"/>
      <w:divBdr>
        <w:top w:val="none" w:sz="0" w:space="0" w:color="auto"/>
        <w:left w:val="none" w:sz="0" w:space="0" w:color="auto"/>
        <w:bottom w:val="none" w:sz="0" w:space="0" w:color="auto"/>
        <w:right w:val="none" w:sz="0" w:space="0" w:color="auto"/>
      </w:divBdr>
    </w:div>
    <w:div w:id="1322075386">
      <w:bodyDiv w:val="1"/>
      <w:marLeft w:val="0"/>
      <w:marRight w:val="0"/>
      <w:marTop w:val="0"/>
      <w:marBottom w:val="0"/>
      <w:divBdr>
        <w:top w:val="none" w:sz="0" w:space="0" w:color="auto"/>
        <w:left w:val="none" w:sz="0" w:space="0" w:color="auto"/>
        <w:bottom w:val="none" w:sz="0" w:space="0" w:color="auto"/>
        <w:right w:val="none" w:sz="0" w:space="0" w:color="auto"/>
      </w:divBdr>
    </w:div>
    <w:div w:id="1349216585">
      <w:bodyDiv w:val="1"/>
      <w:marLeft w:val="0"/>
      <w:marRight w:val="0"/>
      <w:marTop w:val="0"/>
      <w:marBottom w:val="0"/>
      <w:divBdr>
        <w:top w:val="none" w:sz="0" w:space="0" w:color="auto"/>
        <w:left w:val="none" w:sz="0" w:space="0" w:color="auto"/>
        <w:bottom w:val="none" w:sz="0" w:space="0" w:color="auto"/>
        <w:right w:val="none" w:sz="0" w:space="0" w:color="auto"/>
      </w:divBdr>
    </w:div>
    <w:div w:id="1423916093">
      <w:bodyDiv w:val="1"/>
      <w:marLeft w:val="0"/>
      <w:marRight w:val="0"/>
      <w:marTop w:val="0"/>
      <w:marBottom w:val="0"/>
      <w:divBdr>
        <w:top w:val="none" w:sz="0" w:space="0" w:color="auto"/>
        <w:left w:val="none" w:sz="0" w:space="0" w:color="auto"/>
        <w:bottom w:val="none" w:sz="0" w:space="0" w:color="auto"/>
        <w:right w:val="none" w:sz="0" w:space="0" w:color="auto"/>
      </w:divBdr>
    </w:div>
    <w:div w:id="1501500181">
      <w:bodyDiv w:val="1"/>
      <w:marLeft w:val="0"/>
      <w:marRight w:val="0"/>
      <w:marTop w:val="0"/>
      <w:marBottom w:val="0"/>
      <w:divBdr>
        <w:top w:val="none" w:sz="0" w:space="0" w:color="auto"/>
        <w:left w:val="none" w:sz="0" w:space="0" w:color="auto"/>
        <w:bottom w:val="none" w:sz="0" w:space="0" w:color="auto"/>
        <w:right w:val="none" w:sz="0" w:space="0" w:color="auto"/>
      </w:divBdr>
    </w:div>
    <w:div w:id="1546138830">
      <w:bodyDiv w:val="1"/>
      <w:marLeft w:val="0"/>
      <w:marRight w:val="0"/>
      <w:marTop w:val="0"/>
      <w:marBottom w:val="0"/>
      <w:divBdr>
        <w:top w:val="none" w:sz="0" w:space="0" w:color="auto"/>
        <w:left w:val="none" w:sz="0" w:space="0" w:color="auto"/>
        <w:bottom w:val="none" w:sz="0" w:space="0" w:color="auto"/>
        <w:right w:val="none" w:sz="0" w:space="0" w:color="auto"/>
      </w:divBdr>
    </w:div>
    <w:div w:id="1586840589">
      <w:bodyDiv w:val="1"/>
      <w:marLeft w:val="0"/>
      <w:marRight w:val="0"/>
      <w:marTop w:val="0"/>
      <w:marBottom w:val="0"/>
      <w:divBdr>
        <w:top w:val="none" w:sz="0" w:space="0" w:color="auto"/>
        <w:left w:val="none" w:sz="0" w:space="0" w:color="auto"/>
        <w:bottom w:val="none" w:sz="0" w:space="0" w:color="auto"/>
        <w:right w:val="none" w:sz="0" w:space="0" w:color="auto"/>
      </w:divBdr>
    </w:div>
    <w:div w:id="1715159976">
      <w:bodyDiv w:val="1"/>
      <w:marLeft w:val="0"/>
      <w:marRight w:val="0"/>
      <w:marTop w:val="0"/>
      <w:marBottom w:val="0"/>
      <w:divBdr>
        <w:top w:val="none" w:sz="0" w:space="0" w:color="auto"/>
        <w:left w:val="none" w:sz="0" w:space="0" w:color="auto"/>
        <w:bottom w:val="none" w:sz="0" w:space="0" w:color="auto"/>
        <w:right w:val="none" w:sz="0" w:space="0" w:color="auto"/>
      </w:divBdr>
    </w:div>
    <w:div w:id="1745831804">
      <w:bodyDiv w:val="1"/>
      <w:marLeft w:val="0"/>
      <w:marRight w:val="0"/>
      <w:marTop w:val="0"/>
      <w:marBottom w:val="0"/>
      <w:divBdr>
        <w:top w:val="none" w:sz="0" w:space="0" w:color="auto"/>
        <w:left w:val="none" w:sz="0" w:space="0" w:color="auto"/>
        <w:bottom w:val="none" w:sz="0" w:space="0" w:color="auto"/>
        <w:right w:val="none" w:sz="0" w:space="0" w:color="auto"/>
      </w:divBdr>
    </w:div>
    <w:div w:id="17910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rdenisiffror.s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valitetsindikatorkatalog.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kr.se/skr/halsasjukvard/utvecklingavverksamhet/naravard/patientkontrakt.28918.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kunskapsstyrning-vard@skr.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unskapsstyrning">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C46A7"/>
      </a:hlink>
      <a:folHlink>
        <a:srgbClr val="1C46A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9BC0E9AFA4354BBE1EEBDDB1053A5D" ma:contentTypeVersion="13" ma:contentTypeDescription="Skapa ett nytt dokument." ma:contentTypeScope="" ma:versionID="d30688df6179ef632419d06b501b0357">
  <xsd:schema xmlns:xsd="http://www.w3.org/2001/XMLSchema" xmlns:xs="http://www.w3.org/2001/XMLSchema" xmlns:p="http://schemas.microsoft.com/office/2006/metadata/properties" xmlns:ns2="e791a0fc-a1cb-487e-bdf6-fcaa0f0d8573" xmlns:ns3="a94f3733-0817-4be4-a227-3ff3f0c54ed2" targetNamespace="http://schemas.microsoft.com/office/2006/metadata/properties" ma:root="true" ma:fieldsID="5853748afc6daf295d63de1599108469" ns2:_="" ns3:_="">
    <xsd:import namespace="e791a0fc-a1cb-487e-bdf6-fcaa0f0d8573"/>
    <xsd:import namespace="a94f3733-0817-4be4-a227-3ff3f0c54e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1a0fc-a1cb-487e-bdf6-fcaa0f0d8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24b8daa-ea0d-4019-ac30-410f7b645d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f3733-0817-4be4-a227-3ff3f0c54ed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91a0fc-a1cb-487e-bdf6-fcaa0f0d8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275676-6CA2-41F2-B2CC-B43CC3B3E062}">
  <ds:schemaRefs>
    <ds:schemaRef ds:uri="http://schemas.openxmlformats.org/officeDocument/2006/bibliography"/>
  </ds:schemaRefs>
</ds:datastoreItem>
</file>

<file path=customXml/itemProps2.xml><?xml version="1.0" encoding="utf-8"?>
<ds:datastoreItem xmlns:ds="http://schemas.openxmlformats.org/officeDocument/2006/customXml" ds:itemID="{6A5921F3-39ED-443C-B1C5-18051A2F5479}"/>
</file>

<file path=customXml/itemProps3.xml><?xml version="1.0" encoding="utf-8"?>
<ds:datastoreItem xmlns:ds="http://schemas.openxmlformats.org/officeDocument/2006/customXml" ds:itemID="{C53E68ED-C1B2-4201-B966-53FB32AD140B}"/>
</file>

<file path=customXml/itemProps4.xml><?xml version="1.0" encoding="utf-8"?>
<ds:datastoreItem xmlns:ds="http://schemas.openxmlformats.org/officeDocument/2006/customXml" ds:itemID="{6BDAB463-8A57-4976-8121-F24F02600DF9}"/>
</file>

<file path=docProps/app.xml><?xml version="1.0" encoding="utf-8"?>
<Properties xmlns="http://schemas.openxmlformats.org/officeDocument/2006/extended-properties" xmlns:vt="http://schemas.openxmlformats.org/officeDocument/2006/docPropsVTypes">
  <Template>Normal</Template>
  <TotalTime>0</TotalTime>
  <Pages>11</Pages>
  <Words>1727</Words>
  <Characters>9159</Characters>
  <Application>Microsoft Office Word</Application>
  <DocSecurity>0</DocSecurity>
  <Lines>76</Lines>
  <Paragraphs>21</Paragraphs>
  <ScaleCrop>false</ScaleCrop>
  <HeadingPairs>
    <vt:vector size="6" baseType="variant">
      <vt:variant>
        <vt:lpstr>Rubrik</vt:lpstr>
      </vt:variant>
      <vt:variant>
        <vt:i4>1</vt:i4>
      </vt:variant>
      <vt:variant>
        <vt:lpstr>Title</vt:lpstr>
      </vt:variant>
      <vt:variant>
        <vt:i4>1</vt:i4>
      </vt:variant>
      <vt:variant>
        <vt:lpstr>Headings</vt:lpstr>
      </vt:variant>
      <vt:variant>
        <vt:i4>50</vt:i4>
      </vt:variant>
    </vt:vector>
  </HeadingPairs>
  <TitlesOfParts>
    <vt:vector size="52" baseType="lpstr">
      <vt:lpstr/>
      <vt:lpstr/>
      <vt:lpstr>/&lt;Personcentrerat sammanhållet vårdförlopp [XXX ] &gt;</vt:lpstr>
      <vt:lpstr>&lt;Innehåll </vt:lpstr>
      <vt:lpstr>Omfattning av kunskapsstödet </vt:lpstr>
      <vt:lpstr>    [Vårdnivå och samverkan - valbar]</vt:lpstr>
      <vt:lpstr>    Relaterade kunskapsstöd</vt:lpstr>
      <vt:lpstr>Om hälsotillståndet</vt:lpstr>
      <vt:lpstr>    Definition </vt:lpstr>
      <vt:lpstr>    Förekomst</vt:lpstr>
      <vt:lpstr>    Orsaker</vt:lpstr>
      <vt:lpstr>    Riskfaktorer</vt:lpstr>
      <vt:lpstr>    [Utlösande faktorer - valbar]</vt:lpstr>
      <vt:lpstr>    [Diagnoskriterier - valbar]</vt:lpstr>
      <vt:lpstr>    [Samsjuklighet - valbar]</vt:lpstr>
      <vt:lpstr>    [Sjukdomsförlopp - valbar]</vt:lpstr>
      <vt:lpstr>    [Komplikationer - valbar]</vt:lpstr>
      <vt:lpstr>Ingång och utgång 	</vt:lpstr>
      <vt:lpstr>    Ingång i vårdförloppet</vt:lpstr>
      <vt:lpstr>    Utgång ur vårdförloppet</vt:lpstr>
      <vt:lpstr>Flödesschema för vårdförloppet</vt:lpstr>
      <vt:lpstr>Vårdförloppets åtgärder	</vt:lpstr>
      <vt:lpstr>    Åtgärder i vårdförlopp [xxx]</vt:lpstr>
      <vt:lpstr>        [Eventuell rubrik till gruppering av åtgärder; ange vilka åtgärder (A), (B), (C)</vt:lpstr>
      <vt:lpstr>        [X] [Rubrik till en åtgärd eller ett beslut]</vt:lpstr>
      <vt:lpstr>        [X] [Rubrik till en åtgärd eller ett beslut]</vt:lpstr>
      <vt:lpstr>        [X] [Rubrik till en åtgärd eller ett beslut]</vt:lpstr>
      <vt:lpstr>Patientmedverkan och kommunikation</vt:lpstr>
      <vt:lpstr>    Personcentrering och patientkontrakt</vt:lpstr>
      <vt:lpstr>        [Medverkan vid utredning och behandling - valbar]</vt:lpstr>
      <vt:lpstr>        [Medverkan vid uppföljning - valbar]</vt:lpstr>
      <vt:lpstr>        [Fast vårdkontakt - valbar]</vt:lpstr>
      <vt:lpstr>    [Stöd och information för patient och närstående - valbar]</vt:lpstr>
      <vt:lpstr>Utmaningar och mål</vt:lpstr>
      <vt:lpstr>    Patientens utmaningar </vt:lpstr>
      <vt:lpstr>        Nulägesbeskrivning av patienters erfarenheter </vt:lpstr>
      <vt:lpstr>    Vårdförloppets mål</vt:lpstr>
      <vt:lpstr>Kvalitetsuppföljning</vt:lpstr>
      <vt:lpstr>    Indikatorer för uppföljning  </vt:lpstr>
      <vt:lpstr>        Resultatmått </vt:lpstr>
      <vt:lpstr>        Processmått </vt:lpstr>
      <vt:lpstr>    [Kvalitetsregister - valbar]</vt:lpstr>
      <vt:lpstr>Sammanfattning av vårdförloppet</vt:lpstr>
      <vt:lpstr>Generellt om personcentrerade och sammanhållna vårdförlopp  </vt:lpstr>
      <vt:lpstr>    Om vårdförlopp </vt:lpstr>
      <vt:lpstr>    Om personcentrering</vt:lpstr>
      <vt:lpstr>    Om kvalitetsuppföljning 	 </vt:lpstr>
      <vt:lpstr>Relaterad information</vt:lpstr>
      <vt:lpstr>    Kompletterande underlag</vt:lpstr>
      <vt:lpstr>        Arbetsgruppens medlemmar</vt:lpstr>
      <vt:lpstr>        [Grund för rekommendation - valbar]</vt:lpstr>
      <vt:lpstr>        [Bilagor - valbar]</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2023-12-07T13:08:00Z</dcterms:created>
  <dcterms:modified xsi:type="dcterms:W3CDTF">2023-12-07T13:08:00Z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0x0101002F9BC0E9AFA4354BBE1EEBDDB1053A5D</vt:lpwstr>
  </property>
</Properties>
</file>